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ind w:right="832.2047244094489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ALLEGATO 9 - PATTO DI INTEGRITÀ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ind w:right="832.2047244094489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Spett.le, </w:t>
      </w:r>
    </w:p>
    <w:p w:rsidR="00000000" w:rsidDel="00000000" w:rsidP="00000000" w:rsidRDefault="00000000" w:rsidRPr="00000000" w14:paraId="00000003">
      <w:pPr>
        <w:pageBreakBefore w:val="0"/>
        <w:ind w:right="832.2047244094489"/>
        <w:jc w:val="right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PUNTO ZERO S.C. A R.L.</w:t>
      </w:r>
    </w:p>
    <w:p w:rsidR="00000000" w:rsidDel="00000000" w:rsidP="00000000" w:rsidRDefault="00000000" w:rsidRPr="00000000" w14:paraId="00000004">
      <w:pPr>
        <w:pageBreakBefore w:val="0"/>
        <w:ind w:right="832.2047244094489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Centrale Regionale di Acquisti in Sanità C.R.A.S.</w:t>
      </w:r>
    </w:p>
    <w:p w:rsidR="00000000" w:rsidDel="00000000" w:rsidP="00000000" w:rsidRDefault="00000000" w:rsidRPr="00000000" w14:paraId="00000005">
      <w:pPr>
        <w:pageBreakBefore w:val="0"/>
        <w:ind w:right="832.2047244094489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VIA ENRICO DAL POZZO, SENZA N. CIV.</w:t>
      </w:r>
    </w:p>
    <w:p w:rsidR="00000000" w:rsidDel="00000000" w:rsidP="00000000" w:rsidRDefault="00000000" w:rsidRPr="00000000" w14:paraId="00000006">
      <w:pPr>
        <w:pageBreakBefore w:val="0"/>
        <w:ind w:right="832.2047244094489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06126 PERUGIA</w:t>
      </w:r>
    </w:p>
    <w:p w:rsidR="00000000" w:rsidDel="00000000" w:rsidP="00000000" w:rsidRDefault="00000000" w:rsidRPr="00000000" w14:paraId="00000007">
      <w:pPr>
        <w:pageBreakBefore w:val="0"/>
        <w:ind w:right="832.2047244094489"/>
        <w:jc w:val="right"/>
        <w:rPr>
          <w:rFonts w:ascii="Calibri" w:cs="Calibri" w:eastAsia="Calibri" w:hAnsi="Calibri"/>
        </w:rPr>
      </w:pPr>
      <w:hyperlink r:id="rId6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puntozeroscarl@pec.it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ageBreakBefore w:val="0"/>
        <w:ind w:right="832.2047244094489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9">
      <w:pPr>
        <w:pageBreakBefore w:val="0"/>
        <w:ind w:right="832.2047244094489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Oggetto: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Procedura aperta, ai sensi dell’art. 60 del D. Lgs. 50/2016, in forma centralizzata, per l’affidamento della fornitura di dispositivi di protezione dalle radiazioni ionizzanti destinati alle Aziende Sanitarie della Regione Umb</w:t>
      </w: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ria.  - Codice gara ANAC </w:t>
      </w: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85763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45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before="6" w:line="240" w:lineRule="auto"/>
        <w:jc w:val="center"/>
        <w:rPr>
          <w:rFonts w:ascii="Times New Roman" w:cs="Times New Roman" w:eastAsia="Times New Roman" w:hAnsi="Times New Roman"/>
          <w:i w:val="1"/>
          <w:color w:val="00206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ind w:right="832.2047244094489"/>
        <w:rPr>
          <w:rFonts w:ascii="Calibri" w:cs="Calibri" w:eastAsia="Calibri" w:hAnsi="Calibri"/>
          <w:highlight w:val="yellow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7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95"/>
        <w:gridCol w:w="2430"/>
        <w:gridCol w:w="2760"/>
        <w:gridCol w:w="2085"/>
        <w:tblGridChange w:id="0">
          <w:tblGrid>
            <w:gridCol w:w="2595"/>
            <w:gridCol w:w="2430"/>
            <w:gridCol w:w="2760"/>
            <w:gridCol w:w="20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L’Operatore Economico / Fornitore</w:t>
            </w:r>
          </w:p>
        </w:tc>
        <w:tc>
          <w:tcPr>
            <w:gridSpan w:val="2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 sede legale in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Via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n°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C.F. / P.IVA</w:t>
            </w:r>
          </w:p>
        </w:tc>
        <w:tc>
          <w:tcPr>
            <w:gridSpan w:val="2"/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gridSpan w:val="2"/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legale rappresentante / rappresentato da</w:t>
            </w:r>
          </w:p>
        </w:tc>
        <w:tc>
          <w:tcPr>
            <w:gridSpan w:val="2"/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 qualità di</w:t>
            </w:r>
          </w:p>
        </w:tc>
        <w:tc>
          <w:tcPr>
            <w:gridSpan w:val="3"/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gridSpan w:val="4"/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come da procura allegata alla domanda di partecipazione (vedasi par. 2 ovvero 3 lettera di invito)</w:t>
            </w:r>
          </w:p>
        </w:tc>
      </w:tr>
    </w:tbl>
    <w:p w:rsidR="00000000" w:rsidDel="00000000" w:rsidP="00000000" w:rsidRDefault="00000000" w:rsidRPr="00000000" w14:paraId="00000024">
      <w:pPr>
        <w:pageBreakBefore w:val="0"/>
        <w:ind w:right="1399.133858267717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ageBreakBefore w:val="0"/>
        <w:ind w:right="1399.1338582677172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Con riferimento a quanto in oggetto,</w:t>
      </w:r>
    </w:p>
    <w:p w:rsidR="00000000" w:rsidDel="00000000" w:rsidP="00000000" w:rsidRDefault="00000000" w:rsidRPr="00000000" w14:paraId="00000026">
      <w:pPr>
        <w:pageBreakBefore w:val="0"/>
        <w:ind w:right="1399.1338582677172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ageBreakBefore w:val="0"/>
        <w:ind w:right="1399.1338582677172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ACCETTA il presente Patto di Integrità alle condizioni che seguono:</w:t>
      </w:r>
    </w:p>
    <w:p w:rsidR="00000000" w:rsidDel="00000000" w:rsidP="00000000" w:rsidRDefault="00000000" w:rsidRPr="00000000" w14:paraId="00000028">
      <w:pPr>
        <w:pageBreakBefore w:val="0"/>
        <w:ind w:right="1399.1338582677172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ageBreakBefore w:val="0"/>
        <w:numPr>
          <w:ilvl w:val="0"/>
          <w:numId w:val="1"/>
        </w:numPr>
        <w:ind w:left="720" w:right="548.7401574803164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Finalità - Art. 1</w:t>
      </w:r>
    </w:p>
    <w:p w:rsidR="00000000" w:rsidDel="00000000" w:rsidP="00000000" w:rsidRDefault="00000000" w:rsidRPr="00000000" w14:paraId="0000002A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Il presente Patto d’integrità stabilisce la reciproca e formale obbligazione, tra Umbria Salute e Servizi Scarl e l’Operatore Economico/Fornitore:</w:t>
      </w:r>
    </w:p>
    <w:p w:rsidR="00000000" w:rsidDel="00000000" w:rsidP="00000000" w:rsidRDefault="00000000" w:rsidRPr="00000000" w14:paraId="0000002B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di improntare i propri comportamenti ai principi di lealtà, trasparenza e correttezza. </w:t>
      </w:r>
    </w:p>
    <w:p w:rsidR="00000000" w:rsidDel="00000000" w:rsidP="00000000" w:rsidRDefault="00000000" w:rsidRPr="00000000" w14:paraId="0000002F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Per i consorzi ordinari o raggruppamenti temporanei l’obbligo riguarda tutti i consorziati o partecipanti al raggruppamento o consorzio. </w:t>
      </w:r>
    </w:p>
    <w:p w:rsidR="00000000" w:rsidDel="00000000" w:rsidP="00000000" w:rsidRDefault="00000000" w:rsidRPr="00000000" w14:paraId="00000030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Il presente Patto di integrità costituisce parte integrante della procedura in oggetto. </w:t>
      </w:r>
    </w:p>
    <w:p w:rsidR="00000000" w:rsidDel="00000000" w:rsidP="00000000" w:rsidRDefault="00000000" w:rsidRPr="00000000" w14:paraId="00000031">
      <w:pPr>
        <w:pageBreakBefore w:val="0"/>
        <w:ind w:left="720" w:right="548.7401574803164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ageBreakBefore w:val="0"/>
        <w:numPr>
          <w:ilvl w:val="0"/>
          <w:numId w:val="1"/>
        </w:numPr>
        <w:ind w:left="720" w:right="548.7401574803164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Obblighi dell’Operatore Economico - Art. 2</w:t>
      </w:r>
    </w:p>
    <w:p w:rsidR="00000000" w:rsidDel="00000000" w:rsidP="00000000" w:rsidRDefault="00000000" w:rsidRPr="00000000" w14:paraId="00000033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L’Operatore Economico/fornitore: </w:t>
      </w:r>
    </w:p>
    <w:p w:rsidR="00000000" w:rsidDel="00000000" w:rsidP="00000000" w:rsidRDefault="00000000" w:rsidRPr="00000000" w14:paraId="00000034">
      <w:pPr>
        <w:pageBreakBefore w:val="0"/>
        <w:numPr>
          <w:ilvl w:val="0"/>
          <w:numId w:val="2"/>
        </w:numPr>
        <w:ind w:left="1440" w:right="548.7401574803164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Dichiara di non avere influenzato il procedimento amministrativo diretto a stabilire il contenuto del bando, o di altro atto equipollente, al fine di condizionare le modalità di scelta del contraente da parte di Umbria Salute e Servizi e di non aver corrisposto né promesso di corrispondere ad alcuno – e s’impegna a non corrispondere né promettere di corrispondere ad alcuno – direttamente o tramite terzi, ivi compresi i soggetti collegati o controllati, somme di denaro, regali o altra utilità finalizzate a facilitare la gestione del contratto; </w:t>
      </w:r>
    </w:p>
    <w:p w:rsidR="00000000" w:rsidDel="00000000" w:rsidP="00000000" w:rsidRDefault="00000000" w:rsidRPr="00000000" w14:paraId="00000035">
      <w:pPr>
        <w:pageBreakBefore w:val="0"/>
        <w:numPr>
          <w:ilvl w:val="0"/>
          <w:numId w:val="2"/>
        </w:numPr>
        <w:ind w:left="1440" w:right="548.7401574803164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Assicura di non avere in corso né di avere praticato intese e/o pratiche restrittive della concorrenza e del mercato vietate ai sensi della vigente normativa; </w:t>
      </w:r>
    </w:p>
    <w:p w:rsidR="00000000" w:rsidDel="00000000" w:rsidP="00000000" w:rsidRDefault="00000000" w:rsidRPr="00000000" w14:paraId="00000036">
      <w:pPr>
        <w:pageBreakBefore w:val="0"/>
        <w:numPr>
          <w:ilvl w:val="0"/>
          <w:numId w:val="2"/>
        </w:numPr>
        <w:ind w:left="1440" w:right="548.7401574803164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Si impegna a segnalare al Responsabile della Prevenzione della Corruzione di Umbria Salute e Servizi,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 </w:t>
      </w:r>
    </w:p>
    <w:p w:rsidR="00000000" w:rsidDel="00000000" w:rsidP="00000000" w:rsidRDefault="00000000" w:rsidRPr="00000000" w14:paraId="00000037">
      <w:pPr>
        <w:pageBreakBefore w:val="0"/>
        <w:numPr>
          <w:ilvl w:val="0"/>
          <w:numId w:val="2"/>
        </w:numPr>
        <w:ind w:left="1440" w:right="548.7401574803164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Si obbliga ad informare il proprio personale e gli eventuali collaboratori, del presente Patto di integrità e degli obblighi in esso contenuti e a vigilare affinché gli impegni sopra indicati siano osservati da tutti nell’esercizio dei compiti loro assegnati; </w:t>
      </w:r>
    </w:p>
    <w:p w:rsidR="00000000" w:rsidDel="00000000" w:rsidP="00000000" w:rsidRDefault="00000000" w:rsidRPr="00000000" w14:paraId="00000038">
      <w:pPr>
        <w:pageBreakBefore w:val="0"/>
        <w:ind w:left="720" w:right="548.7401574803164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ageBreakBefore w:val="0"/>
        <w:numPr>
          <w:ilvl w:val="0"/>
          <w:numId w:val="1"/>
        </w:numPr>
        <w:ind w:left="720" w:right="548.7401574803164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Obblighi di Umbria Salute e Servizi S.c. a r.l.  - Art. 3</w:t>
      </w:r>
    </w:p>
    <w:p w:rsidR="00000000" w:rsidDel="00000000" w:rsidP="00000000" w:rsidRDefault="00000000" w:rsidRPr="00000000" w14:paraId="0000003A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In particolare Umbria Salute e Servizi 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 </w:t>
      </w:r>
    </w:p>
    <w:p w:rsidR="00000000" w:rsidDel="00000000" w:rsidP="00000000" w:rsidRDefault="00000000" w:rsidRPr="00000000" w14:paraId="0000003B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Umbria Salute e Servizi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3C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ageBreakBefore w:val="0"/>
        <w:numPr>
          <w:ilvl w:val="0"/>
          <w:numId w:val="1"/>
        </w:numPr>
        <w:ind w:left="720" w:right="548.7401574803164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Violazione del Patto di Integrità - Art. 4</w:t>
      </w:r>
    </w:p>
    <w:p w:rsidR="00000000" w:rsidDel="00000000" w:rsidP="00000000" w:rsidRDefault="00000000" w:rsidRPr="00000000" w14:paraId="0000003E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 </w:t>
      </w:r>
    </w:p>
    <w:p w:rsidR="00000000" w:rsidDel="00000000" w:rsidP="00000000" w:rsidRDefault="00000000" w:rsidRPr="00000000" w14:paraId="0000003F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 diritto dal contratto. </w:t>
      </w:r>
    </w:p>
    <w:p w:rsidR="00000000" w:rsidDel="00000000" w:rsidP="00000000" w:rsidRDefault="00000000" w:rsidRPr="00000000" w14:paraId="00000040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Umbria Salute e Servizi può non avvalersi della risoluzione del contratto qualora la ritenga pregiudizievole agli interessi pubblici, quali indicati dall’art.121, comma 2, D.Lgs.104/2010; è fatto salvo in ogni caso l’eventuale diritto al risarcimento del danno;  </w:t>
      </w:r>
    </w:p>
    <w:p w:rsidR="00000000" w:rsidDel="00000000" w:rsidP="00000000" w:rsidRDefault="00000000" w:rsidRPr="00000000" w14:paraId="00000041">
      <w:pPr>
        <w:pageBreakBefore w:val="0"/>
        <w:ind w:left="720" w:right="548.7401574803164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ageBreakBefore w:val="0"/>
        <w:numPr>
          <w:ilvl w:val="0"/>
          <w:numId w:val="1"/>
        </w:numPr>
        <w:ind w:left="720" w:right="548.7401574803164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Efficacia del Patto di Integrità - Art. 5</w:t>
      </w:r>
    </w:p>
    <w:p w:rsidR="00000000" w:rsidDel="00000000" w:rsidP="00000000" w:rsidRDefault="00000000" w:rsidRPr="00000000" w14:paraId="00000043">
      <w:pPr>
        <w:pageBreakBefore w:val="0"/>
        <w:ind w:left="720" w:right="548.740157480316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</w:t>
      </w:r>
    </w:p>
    <w:p w:rsidR="00000000" w:rsidDel="00000000" w:rsidP="00000000" w:rsidRDefault="00000000" w:rsidRPr="00000000" w14:paraId="00000044">
      <w:pPr>
        <w:ind w:right="1399.1338582677172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46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95"/>
        <w:gridCol w:w="6870"/>
        <w:tblGridChange w:id="0">
          <w:tblGrid>
            <w:gridCol w:w="2595"/>
            <w:gridCol w:w="687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Luogo e Data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ind w:right="1399.1338582677172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right="1399.1338582677172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49">
      <w:pPr>
        <w:ind w:right="1399.1338582677172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right="548.7401574803164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right="548.7401574803164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i w:val="1"/>
          <w:sz w:val="20"/>
          <w:szCs w:val="20"/>
          <w:rtl w:val="0"/>
        </w:rPr>
        <w:t xml:space="preserve">(Timbro e firma Legale rappresentante/Procuratore)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first"/>
      <w:pgSz w:h="16834" w:w="11909" w:orient="portrait"/>
      <w:pgMar w:bottom="1440" w:top="1440" w:left="144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C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➔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yperlink" Target="mailto:puntozeroscarl@pec.it" TargetMode="Externa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