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spacing w:before="240" w:line="360" w:lineRule="auto"/>
        <w:ind w:right="-7.795275590551114"/>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1"/>
          <w:color w:val="2f5496"/>
          <w:sz w:val="24"/>
          <w:szCs w:val="24"/>
          <w:rtl w:val="0"/>
        </w:rPr>
        <w:t xml:space="preserve">Allegato 5</w:t>
      </w:r>
      <w:r w:rsidDel="00000000" w:rsidR="00000000" w:rsidRPr="00000000">
        <w:rPr>
          <w:rtl w:val="0"/>
        </w:rPr>
      </w:r>
    </w:p>
    <w:p w:rsidR="00000000" w:rsidDel="00000000" w:rsidP="00000000" w:rsidRDefault="00000000" w:rsidRPr="00000000" w14:paraId="00000003">
      <w:pPr>
        <w:spacing w:before="240" w:line="360" w:lineRule="auto"/>
        <w:ind w:right="-7.795275590551114"/>
        <w:jc w:val="center"/>
        <w:rPr>
          <w:rFonts w:ascii="Times New Roman" w:cs="Times New Roman" w:eastAsia="Times New Roman" w:hAnsi="Times New Roman"/>
          <w:b w:val="1"/>
          <w:color w:val="2f5496"/>
          <w:sz w:val="24"/>
          <w:szCs w:val="24"/>
          <w:highlight w:val="yellow"/>
        </w:rPr>
      </w:pPr>
      <w:r w:rsidDel="00000000" w:rsidR="00000000" w:rsidRPr="00000000">
        <w:rPr>
          <w:rFonts w:ascii="Times New Roman" w:cs="Times New Roman" w:eastAsia="Times New Roman" w:hAnsi="Times New Roman"/>
          <w:b w:val="1"/>
          <w:color w:val="2f5496"/>
          <w:sz w:val="24"/>
          <w:szCs w:val="24"/>
          <w:rtl w:val="0"/>
        </w:rPr>
        <w:t xml:space="preserve">MODELLO PER RENDERE LE DICHIARAZIONI INTEGRATIVE AL DGUE </w:t>
      </w:r>
      <w:r w:rsidDel="00000000" w:rsidR="00000000" w:rsidRPr="00000000">
        <w:rPr>
          <w:rtl w:val="0"/>
        </w:rPr>
      </w:r>
    </w:p>
    <w:p w:rsidR="00000000" w:rsidDel="00000000" w:rsidP="00000000" w:rsidRDefault="00000000" w:rsidRPr="00000000" w14:paraId="0000000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pBdr>
        <w:spacing w:after="240" w:before="240" w:line="276" w:lineRule="auto"/>
        <w:ind w:right="-7.795275590551114"/>
        <w:jc w:val="both"/>
        <w:rPr>
          <w:rFonts w:ascii="Times New Roman" w:cs="Times New Roman" w:eastAsia="Times New Roman" w:hAnsi="Times New Roman"/>
          <w:b w:val="1"/>
          <w:color w:val="002060"/>
          <w:sz w:val="24"/>
          <w:szCs w:val="24"/>
        </w:rPr>
      </w:pPr>
      <w:r w:rsidDel="00000000" w:rsidR="00000000" w:rsidRPr="00000000">
        <w:rPr>
          <w:rFonts w:ascii="Times New Roman" w:cs="Times New Roman" w:eastAsia="Times New Roman" w:hAnsi="Times New Roman"/>
          <w:b w:val="1"/>
          <w:color w:val="002060"/>
          <w:sz w:val="24"/>
          <w:szCs w:val="24"/>
          <w:rtl w:val="0"/>
        </w:rPr>
        <w:t xml:space="preserve">Oggetto: Procedura aperta ai sensi dell’art. 60 del d.lgs. 50/2016 per per la fornitura di radiofarmaci, prodotti necessari per l’esecuzione di procedure di medicina nucleare, prodotti per il funzionamento del ciclotrone e sorgenti radioattive, da destinare alle esigenze dei reparti di medicina nucleare delle Aziende Sanitarie della Regione Umbria. Codice gara ANAC  8621641</w:t>
      </w:r>
    </w:p>
    <w:p w:rsidR="00000000" w:rsidDel="00000000" w:rsidP="00000000" w:rsidRDefault="00000000" w:rsidRPr="00000000" w14:paraId="00000006">
      <w:pPr>
        <w:spacing w:after="240"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u w:val="single"/>
          <w:rtl w:val="0"/>
        </w:rPr>
        <w:t xml:space="preserve">Termine presentazione offerte: </w:t>
      </w:r>
      <w:r w:rsidDel="00000000" w:rsidR="00000000" w:rsidRPr="00000000">
        <w:rPr>
          <w:rFonts w:ascii="Times New Roman" w:cs="Times New Roman" w:eastAsia="Times New Roman" w:hAnsi="Times New Roman"/>
          <w:b w:val="1"/>
          <w:sz w:val="24"/>
          <w:szCs w:val="24"/>
          <w:u w:val="single"/>
          <w:rtl w:val="0"/>
        </w:rPr>
        <w:t xml:space="preserve">come da timing di gara</w:t>
      </w:r>
      <w:r w:rsidDel="00000000" w:rsidR="00000000" w:rsidRPr="00000000">
        <w:rPr>
          <w:rtl w:val="0"/>
        </w:rPr>
      </w:r>
    </w:p>
    <w:p w:rsidR="00000000" w:rsidDel="00000000" w:rsidP="00000000" w:rsidRDefault="00000000" w:rsidRPr="00000000" w14:paraId="00000007">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spacing w:before="240" w:line="360"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Il sottoscritto   (nome e cognome)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Codice fiscale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nato 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,(provincia)</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il   </w:t>
      </w:r>
      <w:r w:rsidDel="00000000" w:rsidR="00000000" w:rsidRPr="00000000">
        <w:rPr>
          <w:rFonts w:ascii="Times New Roman" w:cs="Times New Roman" w:eastAsia="Times New Roman" w:hAnsi="Times New Roman"/>
          <w:sz w:val="24"/>
          <w:szCs w:val="24"/>
          <w:rtl w:val="0"/>
        </w:rPr>
        <w:t xml:space="preserve">_</w:t>
      </w:r>
      <w:r w:rsidDel="00000000" w:rsidR="00000000" w:rsidRPr="00000000">
        <w:rPr>
          <w:rFonts w:ascii="Times New Roman" w:cs="Times New Roman" w:eastAsia="Times New Roman" w:hAnsi="Times New Roman"/>
          <w:sz w:val="24"/>
          <w:szCs w:val="24"/>
          <w:u w:val="single"/>
          <w:rtl w:val="0"/>
        </w:rPr>
        <w:t xml:space="preserve">gg</w:t>
      </w:r>
      <w:r w:rsidDel="00000000" w:rsidR="00000000" w:rsidRPr="00000000">
        <w:rPr>
          <w:rFonts w:ascii="Times New Roman" w:cs="Times New Roman" w:eastAsia="Times New Roman" w:hAnsi="Times New Roman"/>
          <w:sz w:val="24"/>
          <w:szCs w:val="24"/>
          <w:u w:val="single"/>
          <w:rtl w:val="0"/>
        </w:rPr>
        <w:t xml:space="preserve">/mm/</w:t>
      </w:r>
      <w:r w:rsidDel="00000000" w:rsidR="00000000" w:rsidRPr="00000000">
        <w:rPr>
          <w:rFonts w:ascii="Times New Roman" w:cs="Times New Roman" w:eastAsia="Times New Roman" w:hAnsi="Times New Roman"/>
          <w:sz w:val="24"/>
          <w:szCs w:val="24"/>
          <w:u w:val="single"/>
          <w:rtl w:val="0"/>
        </w:rPr>
        <w:t xml:space="preserve">aaa</w:t>
      </w:r>
      <w:r w:rsidDel="00000000" w:rsidR="00000000" w:rsidRPr="00000000">
        <w:rPr>
          <w:rFonts w:ascii="Times New Roman" w:cs="Times New Roman" w:eastAsia="Times New Roman" w:hAnsi="Times New Roman"/>
          <w:sz w:val="24"/>
          <w:szCs w:val="24"/>
          <w:u w:val="single"/>
          <w:rtl w:val="0"/>
        </w:rPr>
        <w:t xml:space="preserve">a </w:t>
      </w:r>
      <w:r w:rsidDel="00000000" w:rsidR="00000000" w:rsidRPr="00000000">
        <w:rPr>
          <w:rFonts w:ascii="Times New Roman" w:cs="Times New Roman" w:eastAsia="Times New Roman" w:hAnsi="Times New Roman"/>
          <w:sz w:val="24"/>
          <w:szCs w:val="24"/>
          <w:rtl w:val="0"/>
        </w:rPr>
        <w:t xml:space="preserve"> 4</w:t>
      </w:r>
      <w:r w:rsidDel="00000000" w:rsidR="00000000" w:rsidRPr="00000000">
        <w:rPr>
          <w:rtl w:val="0"/>
        </w:rPr>
      </w:r>
    </w:p>
    <w:p w:rsidR="00000000" w:rsidDel="00000000" w:rsidP="00000000" w:rsidRDefault="00000000" w:rsidRPr="00000000" w14:paraId="00000009">
      <w:pPr>
        <w:numPr>
          <w:ilvl w:val="0"/>
          <w:numId w:val="7"/>
        </w:numPr>
        <w:spacing w:before="240" w:line="360" w:lineRule="auto"/>
        <w:ind w:left="720" w:right="-7.79527559055111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legale rappresentante</w:t>
      </w:r>
    </w:p>
    <w:p w:rsidR="00000000" w:rsidDel="00000000" w:rsidP="00000000" w:rsidRDefault="00000000" w:rsidRPr="00000000" w14:paraId="0000000A">
      <w:pPr>
        <w:spacing w:before="240" w:line="360" w:lineRule="auto"/>
        <w:ind w:right="-7.795275590551114"/>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0B">
      <w:pPr>
        <w:numPr>
          <w:ilvl w:val="0"/>
          <w:numId w:val="2"/>
        </w:numPr>
        <w:spacing w:before="24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procuratore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(giusta procura </w:t>
      </w:r>
      <w:r w:rsidDel="00000000" w:rsidR="00000000" w:rsidRPr="00000000">
        <w:rPr>
          <w:rFonts w:ascii="Times New Roman" w:cs="Times New Roman" w:eastAsia="Times New Roman" w:hAnsi="Times New Roman"/>
          <w:sz w:val="24"/>
          <w:szCs w:val="24"/>
          <w:rtl w:val="0"/>
        </w:rPr>
        <w:t xml:space="preserve">n_____________</w:t>
      </w:r>
      <w:r w:rsidDel="00000000" w:rsidR="00000000" w:rsidRPr="00000000">
        <w:rPr>
          <w:rFonts w:ascii="Times New Roman" w:cs="Times New Roman" w:eastAsia="Times New Roman" w:hAnsi="Times New Roman"/>
          <w:sz w:val="24"/>
          <w:szCs w:val="24"/>
          <w:rtl w:val="0"/>
        </w:rPr>
        <w:t xml:space="preserve"> del ____________ Rilasciata </w:t>
      </w:r>
      <w:r w:rsidDel="00000000" w:rsidR="00000000" w:rsidRPr="00000000">
        <w:rPr>
          <w:rFonts w:ascii="Times New Roman" w:cs="Times New Roman" w:eastAsia="Times New Roman" w:hAnsi="Times New Roman"/>
          <w:sz w:val="24"/>
          <w:szCs w:val="24"/>
          <w:rtl w:val="0"/>
        </w:rPr>
        <w:t xml:space="preserve">da_____________________________________________</w:t>
      </w:r>
      <w:r w:rsidDel="00000000" w:rsidR="00000000" w:rsidRPr="00000000">
        <w:rPr>
          <w:rFonts w:ascii="Times New Roman" w:cs="Times New Roman" w:eastAsia="Times New Roman" w:hAnsi="Times New Roman"/>
          <w:sz w:val="24"/>
          <w:szCs w:val="24"/>
          <w:rtl w:val="0"/>
        </w:rPr>
        <w:t xml:space="preserve"> avente validità fino al  ________________ che si allega al presente documento ai fini della validità della presente domanda di partecipazione)</w:t>
      </w:r>
    </w:p>
    <w:p w:rsidR="00000000" w:rsidDel="00000000" w:rsidP="00000000" w:rsidRDefault="00000000" w:rsidRPr="00000000" w14:paraId="0000000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dell’impresa(ragione sociale)___________________________________________________,</w:t>
      </w:r>
    </w:p>
    <w:p w:rsidR="00000000" w:rsidDel="00000000" w:rsidP="00000000" w:rsidRDefault="00000000" w:rsidRPr="00000000" w14:paraId="00000016">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sede legale in (indirizzo: via, civico, c.a.p., località e prov.)  </w:t>
      </w:r>
    </w:p>
    <w:p w:rsidR="00000000" w:rsidDel="00000000" w:rsidP="00000000" w:rsidRDefault="00000000" w:rsidRPr="00000000" w14:paraId="00000017">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8">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codice fiscale n.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9">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P.IVA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A">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codice univoco di fatturazione___________________________</w:t>
      </w:r>
    </w:p>
    <w:p w:rsidR="00000000" w:rsidDel="00000000" w:rsidP="00000000" w:rsidRDefault="00000000" w:rsidRPr="00000000" w14:paraId="0000001B">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consapevole delle responsabilità e delle sanzioni penali previste dall’art. 76 del D.P.R. 445/2000 in caso di dichiarazioni non veritiere, di formazione o uso di atti falsi,</w:t>
      </w:r>
    </w:p>
    <w:p w:rsidR="00000000" w:rsidDel="00000000" w:rsidP="00000000" w:rsidRDefault="00000000" w:rsidRPr="00000000" w14:paraId="0000001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DICHIARA</w:t>
      </w:r>
    </w:p>
    <w:p w:rsidR="00000000" w:rsidDel="00000000" w:rsidP="00000000" w:rsidRDefault="00000000" w:rsidRPr="00000000" w14:paraId="0000001E">
      <w:pPr>
        <w:spacing w:line="360"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sensi degli artt. 46 e 47 del D.P.R. 445/2000:</w:t>
      </w:r>
    </w:p>
    <w:p w:rsidR="00000000" w:rsidDel="00000000" w:rsidP="00000000" w:rsidRDefault="00000000" w:rsidRPr="00000000" w14:paraId="0000001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numPr>
          <w:ilvl w:val="0"/>
          <w:numId w:val="3"/>
        </w:numPr>
        <w:spacing w:after="0" w:afterAutospacing="0" w:line="360"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non incorrere nelle cause di esclusione di cui all’art. 80, comma 5, lett. c-bis), c- ter), c- quater), f-bis) e f-ter) del Codice;</w:t>
      </w:r>
    </w:p>
    <w:p w:rsidR="00000000" w:rsidDel="00000000" w:rsidP="00000000" w:rsidRDefault="00000000" w:rsidRPr="00000000" w14:paraId="00000021">
      <w:pPr>
        <w:numPr>
          <w:ilvl w:val="0"/>
          <w:numId w:val="3"/>
        </w:numPr>
        <w:spacing w:after="200" w:line="360"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dichiara (di seguito/ in allegato) i dati identificativi dei soggetti di cui all’art. 80, comma 3 del Codice (nome _____________, cognome __________________, ruolo/carica ricoperta/incarico __________, data e luogo di nascita ___________, codice fiscale _____________, comune di residenza ___________ etc.)</w:t>
      </w:r>
    </w:p>
    <w:p w:rsidR="00000000" w:rsidDel="00000000" w:rsidP="00000000" w:rsidRDefault="00000000" w:rsidRPr="00000000" w14:paraId="00000022">
      <w:pPr>
        <w:spacing w:after="120" w:line="360" w:lineRule="auto"/>
        <w:ind w:left="720" w:right="-7.795275590551114"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23">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 la banca dati ufficiale o il pubblico registro da cui i medesimi possono essere ricavati in modo aggiornato alla data di presentazione dell’offerta;</w:t>
      </w:r>
    </w:p>
    <w:p w:rsidR="00000000" w:rsidDel="00000000" w:rsidP="00000000" w:rsidRDefault="00000000" w:rsidRPr="00000000" w14:paraId="00000024">
      <w:pPr>
        <w:numPr>
          <w:ilvl w:val="0"/>
          <w:numId w:val="3"/>
        </w:numPr>
        <w:spacing w:line="360" w:lineRule="auto"/>
        <w:ind w:left="425.19685039370086"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dichiara remunerativa l’offerta economica presentata giacché per la sua formulazione ha preso atto e tenuto conto:</w:t>
      </w:r>
    </w:p>
    <w:p w:rsidR="00000000" w:rsidDel="00000000" w:rsidP="00000000" w:rsidRDefault="00000000" w:rsidRPr="00000000" w14:paraId="00000025">
      <w:pPr>
        <w:numPr>
          <w:ilvl w:val="0"/>
          <w:numId w:val="8"/>
        </w:numPr>
        <w:spacing w:line="360" w:lineRule="auto"/>
        <w:ind w:left="144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26">
      <w:pPr>
        <w:numPr>
          <w:ilvl w:val="0"/>
          <w:numId w:val="8"/>
        </w:numPr>
        <w:spacing w:line="360" w:lineRule="auto"/>
        <w:ind w:left="144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tutte le circostanze generali, particolari e locali, nessuna esclusa ed eccettuata, che possono avere influito o influire sia sulla prestazione della fornitura, sia sulla determinazione della propria offerta;</w:t>
      </w:r>
    </w:p>
    <w:p w:rsidR="00000000" w:rsidDel="00000000" w:rsidP="00000000" w:rsidRDefault="00000000" w:rsidRPr="00000000" w14:paraId="00000027">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mantenere valida l’offerta per almeno 270 giorni a decorrere dalla data ultima fissata per la presentazione delle offerte;</w:t>
      </w:r>
    </w:p>
    <w:p w:rsidR="00000000" w:rsidDel="00000000" w:rsidP="00000000" w:rsidRDefault="00000000" w:rsidRPr="00000000" w14:paraId="00000028">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accettare, senza condizione o riserva alcuna, tutte le norme e disposizioni contenute nella documentazione gara;</w:t>
      </w:r>
    </w:p>
    <w:p w:rsidR="00000000" w:rsidDel="00000000" w:rsidP="00000000" w:rsidRDefault="00000000" w:rsidRPr="00000000" w14:paraId="00000029">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accettare il patto di integrità allegato alla documentazione di gara (art. 1, comma 17, della l. 190/2012); </w:t>
      </w:r>
    </w:p>
    <w:p w:rsidR="00000000" w:rsidDel="00000000" w:rsidP="00000000" w:rsidRDefault="00000000" w:rsidRPr="00000000" w14:paraId="0000002A">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autorizzare la stazione appaltante, in caso di esercizio da parte di un concorrente della facoltà di “accesso agli atti”, a rilasciare copia di tutta la documentazione presentata per la partecipazione alla gara</w:t>
      </w:r>
    </w:p>
    <w:p w:rsidR="00000000" w:rsidDel="00000000" w:rsidP="00000000" w:rsidRDefault="00000000" w:rsidRPr="00000000" w14:paraId="0000002B">
      <w:pPr>
        <w:spacing w:after="12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oppure</w:t>
      </w:r>
    </w:p>
    <w:p w:rsidR="00000000" w:rsidDel="00000000" w:rsidP="00000000" w:rsidRDefault="00000000" w:rsidRPr="00000000" w14:paraId="0000002C">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non autorizzare, qualora un partecipante alla gara eserciti la facoltà di “accesso agli atti”, la stazione appaltante a rilasciare copia dell’offerta tecnica e delle spiegazioni eventualmente poste a corredo della verifica delle offerte anomale, in quanto coperte da segreto tecnico/commerciale. </w:t>
      </w:r>
    </w:p>
    <w:p w:rsidR="00000000" w:rsidDel="00000000" w:rsidP="00000000" w:rsidRDefault="00000000" w:rsidRPr="00000000" w14:paraId="0000002D">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L’eventuale diniego alla ostensione documentale dovrà essere il più possibile dettagliata, adeguatamente motivata e comprovata, ai sensi dell’art. 53, comma 5, lett. a), del Codice (Consiglio di Stato sez. VI 18/01/2018, n. 293) rilevando sin da ora che argomentazioni sintetiche e genericamente riferite alla semplice presenza, nell’offerta tecnica, di “segreti tecnici/commerciali” ovvero “know-how”, non saranno considerate motivazioni sufficienti da questa Stazione Appaltante per negare l’accesso agli atti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numPr>
          <w:ilvl w:val="0"/>
          <w:numId w:val="6"/>
        </w:numPr>
        <w:spacing w:after="200"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dei dati personali richiamata </w:t>
      </w:r>
      <w:r w:rsidDel="00000000" w:rsidR="00000000" w:rsidRPr="00000000">
        <w:rPr>
          <w:rFonts w:ascii="Times New Roman" w:cs="Times New Roman" w:eastAsia="Times New Roman" w:hAnsi="Times New Roman"/>
          <w:sz w:val="24"/>
          <w:szCs w:val="24"/>
          <w:rtl w:val="0"/>
        </w:rPr>
        <w:t xml:space="preserve">nel</w:t>
      </w:r>
      <w:r w:rsidDel="00000000" w:rsidR="00000000" w:rsidRPr="00000000">
        <w:rPr>
          <w:rFonts w:ascii="Times New Roman" w:cs="Times New Roman" w:eastAsia="Times New Roman" w:hAnsi="Times New Roman"/>
          <w:sz w:val="24"/>
          <w:szCs w:val="24"/>
          <w:rtl w:val="0"/>
        </w:rPr>
        <w:t xml:space="preserve"> Disciplinare di Gara, come meglio specificato nella informativa ricevuta di cui </w:t>
      </w:r>
      <w:r w:rsidDel="00000000" w:rsidR="00000000" w:rsidRPr="00000000">
        <w:rPr>
          <w:rFonts w:ascii="Times New Roman" w:cs="Times New Roman" w:eastAsia="Times New Roman" w:hAnsi="Times New Roman"/>
          <w:sz w:val="24"/>
          <w:szCs w:val="24"/>
          <w:rtl w:val="0"/>
        </w:rPr>
        <w:t xml:space="preserve">all’allegato 6</w:t>
      </w:r>
      <w:r w:rsidDel="00000000" w:rsidR="00000000" w:rsidRPr="00000000">
        <w:rPr>
          <w:rFonts w:ascii="Times New Roman" w:cs="Times New Roman" w:eastAsia="Times New Roman" w:hAnsi="Times New Roman"/>
          <w:sz w:val="24"/>
          <w:szCs w:val="24"/>
          <w:rtl w:val="0"/>
        </w:rPr>
        <w:t xml:space="preserve"> della documentazione di gara. La suddetta informativa privacy è quella relativa al trattamento effettuato da Umbria Salute e Servizi Scarl nella sua funzione di “Centrale Regionale per gli Acquisti in Sanità’” (T1.60 Centrale Regionale per gli Acquisti in sanità). Conseguentemente la Ditta AUTORIZZA la Stazione Appaltante all’utilizzazione dei dati di cui alla presente dichiarazione ai soli fini indicati nell'informativa sopra riportata.</w:t>
      </w:r>
    </w:p>
    <w:p w:rsidR="00000000" w:rsidDel="00000000" w:rsidP="00000000" w:rsidRDefault="00000000" w:rsidRPr="00000000" w14:paraId="0000002F">
      <w:pPr>
        <w:spacing w:after="120" w:line="360" w:lineRule="auto"/>
        <w:ind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(dichiarazione ulteriore per i soli operatori economici non residenti e privi di stabile organizzazione in Italia)</w:t>
      </w:r>
    </w:p>
    <w:p w:rsidR="00000000" w:rsidDel="00000000" w:rsidP="00000000" w:rsidRDefault="00000000" w:rsidRPr="00000000" w14:paraId="00000030">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il concorrente </w:t>
      </w:r>
      <w:r w:rsidDel="00000000" w:rsidR="00000000" w:rsidRPr="00000000">
        <w:rPr>
          <w:rFonts w:ascii="Times New Roman" w:cs="Times New Roman" w:eastAsia="Times New Roman" w:hAnsi="Times New Roman"/>
          <w:i w:val="1"/>
          <w:sz w:val="24"/>
          <w:szCs w:val="24"/>
          <w:rtl w:val="0"/>
        </w:rPr>
        <w:t xml:space="preserve">si impegna ad uniformarsi, in caso di aggiudicazione, alla disciplina di cui agli articoli 17, comma 2, e 53, comma 3 del d.p.r. 633/1972 e a comunicare alla stazione appaltante la nomina del proprio rappresentante fiscale, nelle forme di legge;</w:t>
      </w:r>
    </w:p>
    <w:p w:rsidR="00000000" w:rsidDel="00000000" w:rsidP="00000000" w:rsidRDefault="00000000" w:rsidRPr="00000000" w14:paraId="00000031">
      <w:pPr>
        <w:spacing w:after="120" w:before="240" w:line="360" w:lineRule="auto"/>
        <w:ind w:right="-7.795275590551114"/>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(dichiarazione ulteriore per i soli operatori economici ammessi al concordato preventivo con continuità aziendale di cui all’art. 186 bis del R.D. 16 marzo 1942, n. 267</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032">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indica ad integrazione di quanto indicato nella parte  III, sez. C, lett.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rsidR="00000000" w:rsidDel="00000000" w:rsidP="00000000" w:rsidRDefault="00000000" w:rsidRPr="00000000" w14:paraId="00000033">
      <w:pPr>
        <w:spacing w:after="120"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suddette dichiarazioni, di cui ai punti da </w:t>
      </w: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 (oltre ai punti </w:t>
      </w:r>
      <w:r w:rsidDel="00000000" w:rsidR="00000000" w:rsidRPr="00000000">
        <w:rPr>
          <w:rFonts w:ascii="Times New Roman" w:cs="Times New Roman" w:eastAsia="Times New Roman" w:hAnsi="Times New Roman"/>
          <w:b w:val="1"/>
          <w:sz w:val="24"/>
          <w:szCs w:val="24"/>
          <w:rtl w:val="0"/>
        </w:rPr>
        <w:t xml:space="preserve">9) </w:t>
      </w:r>
      <w:r w:rsidDel="00000000" w:rsidR="00000000" w:rsidRPr="00000000">
        <w:rPr>
          <w:rFonts w:ascii="Times New Roman" w:cs="Times New Roman" w:eastAsia="Times New Roman" w:hAnsi="Times New Roman"/>
          <w:sz w:val="24"/>
          <w:szCs w:val="24"/>
          <w:rtl w:val="0"/>
        </w:rPr>
        <w:t xml:space="preserve">e </w:t>
      </w:r>
      <w:r w:rsidDel="00000000" w:rsidR="00000000" w:rsidRPr="00000000">
        <w:rPr>
          <w:rFonts w:ascii="Times New Roman" w:cs="Times New Roman" w:eastAsia="Times New Roman" w:hAnsi="Times New Roman"/>
          <w:b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 eventuali) devono essere sottoscritte dagli operatori economici con le stesse modalità previste per la domanda di partecipazione.</w:t>
      </w:r>
    </w:p>
    <w:p w:rsidR="00000000" w:rsidDel="00000000" w:rsidP="00000000" w:rsidRDefault="00000000" w:rsidRPr="00000000" w14:paraId="00000034">
      <w:pPr>
        <w:spacing w:after="120"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allega:</w:t>
      </w:r>
    </w:p>
    <w:p w:rsidR="00000000" w:rsidDel="00000000" w:rsidP="00000000" w:rsidRDefault="00000000" w:rsidRPr="00000000" w14:paraId="00000035">
      <w:pPr>
        <w:numPr>
          <w:ilvl w:val="0"/>
          <w:numId w:val="1"/>
        </w:numPr>
        <w:spacing w:before="20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PASSOE </w:t>
      </w:r>
      <w:r w:rsidDel="00000000" w:rsidR="00000000" w:rsidRPr="00000000">
        <w:rPr>
          <w:rFonts w:ascii="Times New Roman" w:cs="Times New Roman" w:eastAsia="Times New Roman" w:hAnsi="Times New Roman"/>
          <w:sz w:val="24"/>
          <w:szCs w:val="24"/>
          <w:rtl w:val="0"/>
        </w:rPr>
        <w:t xml:space="preserve">di cui all’art. 2, comma 3 lett.b) della delibera ANAC n. 157/2016, relativo al concorrente; in aggiunta, nel caso in cui il concorrente ricorra all’avvalimento ai sensi dell’art. 49 del Codice, anche il PASSOE relativo all’ausiliaria; in caso di subappalto anche il PASSOE dell’impresa subappaltatrice;</w:t>
      </w:r>
    </w:p>
    <w:p w:rsidR="00000000" w:rsidDel="00000000" w:rsidP="00000000" w:rsidRDefault="00000000" w:rsidRPr="00000000" w14:paraId="00000036">
      <w:pPr>
        <w:widowControl w:val="0"/>
        <w:numPr>
          <w:ilvl w:val="0"/>
          <w:numId w:val="1"/>
        </w:numPr>
        <w:spacing w:after="0" w:after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Attestazione</w:t>
      </w:r>
      <w:r w:rsidDel="00000000" w:rsidR="00000000" w:rsidRPr="00000000">
        <w:rPr>
          <w:rFonts w:ascii="Times New Roman" w:cs="Times New Roman" w:eastAsia="Times New Roman" w:hAnsi="Times New Roman"/>
          <w:sz w:val="24"/>
          <w:szCs w:val="24"/>
          <w:rtl w:val="0"/>
        </w:rPr>
        <w:t xml:space="preserve"> comprovante il versamento del contributo dovuto all’Autorità Nazionale Anticorruzione;</w:t>
      </w:r>
    </w:p>
    <w:p w:rsidR="00000000" w:rsidDel="00000000" w:rsidP="00000000" w:rsidRDefault="00000000" w:rsidRPr="00000000" w14:paraId="00000037">
      <w:pPr>
        <w:numPr>
          <w:ilvl w:val="0"/>
          <w:numId w:val="1"/>
        </w:numPr>
        <w:spacing w:before="0" w:before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dichiarazione assolvimento imposta di bollo </w:t>
      </w:r>
      <w:r w:rsidDel="00000000" w:rsidR="00000000" w:rsidRPr="00000000">
        <w:rPr>
          <w:rFonts w:ascii="Times New Roman" w:cs="Times New Roman" w:eastAsia="Times New Roman" w:hAnsi="Times New Roman"/>
          <w:sz w:val="24"/>
          <w:szCs w:val="24"/>
          <w:rtl w:val="0"/>
        </w:rPr>
        <w:t xml:space="preserve">ex DPR. D.P.R. 642/1972 - Di avere assolto il pagamento dell’imposta di bollo prevista ai sensi del DPR 642/72, pari ad € 16,00, secondo le indicazioni di cui al </w:t>
      </w:r>
      <w:r w:rsidDel="00000000" w:rsidR="00000000" w:rsidRPr="00000000">
        <w:rPr>
          <w:rFonts w:ascii="Times New Roman" w:cs="Times New Roman" w:eastAsia="Times New Roman" w:hAnsi="Times New Roman"/>
          <w:sz w:val="24"/>
          <w:szCs w:val="24"/>
          <w:rtl w:val="0"/>
        </w:rPr>
        <w:t xml:space="preserve">Disciplinare di Gara </w:t>
      </w:r>
      <w:r w:rsidDel="00000000" w:rsidR="00000000" w:rsidRPr="00000000">
        <w:rPr>
          <w:rFonts w:ascii="Times New Roman" w:cs="Times New Roman" w:eastAsia="Times New Roman" w:hAnsi="Times New Roman"/>
          <w:sz w:val="24"/>
          <w:szCs w:val="24"/>
          <w:rtl w:val="0"/>
        </w:rPr>
        <w:t xml:space="preserve">mediante:</w:t>
      </w:r>
    </w:p>
    <w:p w:rsidR="00000000" w:rsidDel="00000000" w:rsidP="00000000" w:rsidRDefault="00000000" w:rsidRPr="00000000" w14:paraId="00000038">
      <w:pPr>
        <w:numPr>
          <w:ilvl w:val="0"/>
          <w:numId w:val="5"/>
        </w:numPr>
        <w:spacing w:line="360" w:lineRule="auto"/>
        <w:ind w:left="1275.5905511811022" w:right="-7.795275590551114"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modello F23</w:t>
      </w:r>
      <w:r w:rsidDel="00000000" w:rsidR="00000000" w:rsidRPr="00000000">
        <w:rPr>
          <w:rFonts w:ascii="Times New Roman" w:cs="Times New Roman" w:eastAsia="Times New Roman" w:hAnsi="Times New Roman"/>
          <w:sz w:val="24"/>
          <w:szCs w:val="24"/>
          <w:rtl w:val="0"/>
        </w:rPr>
        <w:t xml:space="preserve"> (che si allega);</w:t>
      </w:r>
    </w:p>
    <w:p w:rsidR="00000000" w:rsidDel="00000000" w:rsidP="00000000" w:rsidRDefault="00000000" w:rsidRPr="00000000" w14:paraId="00000039">
      <w:pPr>
        <w:spacing w:line="360" w:lineRule="auto"/>
        <w:ind w:right="-7.795275590551114" w:firstLine="992.125984251968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oppure</w:t>
      </w:r>
    </w:p>
    <w:p w:rsidR="00000000" w:rsidDel="00000000" w:rsidP="00000000" w:rsidRDefault="00000000" w:rsidRPr="00000000" w14:paraId="0000003A">
      <w:pPr>
        <w:numPr>
          <w:ilvl w:val="0"/>
          <w:numId w:val="5"/>
        </w:numPr>
        <w:spacing w:after="200" w:line="360" w:lineRule="auto"/>
        <w:ind w:left="1275.5905511811022" w:right="-7.795275590551114"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marca da bollo annullata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(autodichiarazione allegato 4);</w:t>
      </w:r>
    </w:p>
    <w:p w:rsidR="00000000" w:rsidDel="00000000" w:rsidP="00000000" w:rsidRDefault="00000000" w:rsidRPr="00000000" w14:paraId="0000003B">
      <w:pPr>
        <w:numPr>
          <w:ilvl w:val="0"/>
          <w:numId w:val="1"/>
        </w:numPr>
        <w:spacing w:before="20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concorrenti che abbiano dichiarato la sussistenza di una situazione di controllo ex art. 2359 codice civile</w:t>
      </w:r>
      <w:r w:rsidDel="00000000" w:rsidR="00000000" w:rsidRPr="00000000">
        <w:rPr>
          <w:rFonts w:ascii="Times New Roman" w:cs="Times New Roman" w:eastAsia="Times New Roman" w:hAnsi="Times New Roman"/>
          <w:b w:val="1"/>
          <w:sz w:val="24"/>
          <w:szCs w:val="24"/>
          <w:rtl w:val="0"/>
        </w:rPr>
        <w:t xml:space="preserve">, idonea documentazione atta a dimostrare che debba essere esclusa l’unicità del centro decisionale;</w:t>
      </w:r>
    </w:p>
    <w:p w:rsidR="00000000" w:rsidDel="00000000" w:rsidP="00000000" w:rsidRDefault="00000000" w:rsidRPr="00000000" w14:paraId="0000003C">
      <w:pPr>
        <w:spacing w:after="120"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(firma del dichiarante)</w:t>
      </w:r>
      <w:r w:rsidDel="00000000" w:rsidR="00000000" w:rsidRPr="00000000">
        <w:rPr>
          <w:rtl w:val="0"/>
        </w:rPr>
      </w:r>
    </w:p>
    <w:p w:rsidR="00000000" w:rsidDel="00000000" w:rsidP="00000000" w:rsidRDefault="00000000" w:rsidRPr="00000000" w14:paraId="0000003D">
      <w:pPr>
        <w:spacing w:before="20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spacing w:before="20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r>
    </w:p>
    <w:p w:rsidR="00000000" w:rsidDel="00000000" w:rsidP="00000000" w:rsidRDefault="00000000" w:rsidRPr="00000000" w14:paraId="0000003F">
      <w:pPr>
        <w:numPr>
          <w:ilvl w:val="0"/>
          <w:numId w:val="4"/>
        </w:numPr>
        <w:spacing w:line="276" w:lineRule="auto"/>
        <w:ind w:left="425.19685039370086" w:right="-7.795275590551114"/>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(nel caso di impresa che partecipa singolarmente)</w:t>
      </w:r>
    </w:p>
    <w:p w:rsidR="00000000" w:rsidDel="00000000" w:rsidP="00000000" w:rsidRDefault="00000000" w:rsidRPr="00000000" w14:paraId="00000040">
      <w:pPr>
        <w:spacing w:line="276" w:lineRule="auto"/>
        <w:ind w:right="-7.795275590551114"/>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1">
      <w:pPr>
        <w:spacing w:line="276" w:lineRule="auto"/>
        <w:ind w:left="20"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Firma digitale del Legale rappresentante (ovvero procuratore speciale)</w:t>
      </w:r>
      <w:r w:rsidDel="00000000" w:rsidR="00000000" w:rsidRPr="00000000">
        <w:rPr>
          <w:rtl w:val="0"/>
        </w:rPr>
      </w:r>
    </w:p>
    <w:p w:rsidR="00000000" w:rsidDel="00000000" w:rsidP="00000000" w:rsidRDefault="00000000" w:rsidRPr="00000000" w14:paraId="0000004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spacing w:line="276" w:lineRule="auto"/>
        <w:ind w:right="-7.795275590551114"/>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line="276" w:lineRule="auto"/>
        <w:ind w:right="-7.795275590551114"/>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ovvero</w:t>
      </w:r>
    </w:p>
    <w:p w:rsidR="00000000" w:rsidDel="00000000" w:rsidP="00000000" w:rsidRDefault="00000000" w:rsidRPr="00000000" w14:paraId="00000046">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numPr>
          <w:ilvl w:val="0"/>
          <w:numId w:val="4"/>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RTI o consorzio già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48">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49">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w:t>
      </w:r>
    </w:p>
    <w:p w:rsidR="00000000" w:rsidDel="00000000" w:rsidP="00000000" w:rsidRDefault="00000000" w:rsidRPr="00000000" w14:paraId="0000004A">
      <w:pPr>
        <w:spacing w:after="200" w:line="360"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2"/>
          <w:szCs w:val="22"/>
          <w:rtl w:val="0"/>
        </w:rPr>
        <w:t xml:space="preserve">ovvero</w:t>
      </w:r>
      <w:r w:rsidDel="00000000" w:rsidR="00000000" w:rsidRPr="00000000">
        <w:rPr>
          <w:rtl w:val="0"/>
        </w:rPr>
      </w:r>
    </w:p>
    <w:p w:rsidR="00000000" w:rsidDel="00000000" w:rsidP="00000000" w:rsidRDefault="00000000" w:rsidRPr="00000000" w14:paraId="0000004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numPr>
          <w:ilvl w:val="0"/>
          <w:numId w:val="4"/>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in cui non sia stato conferito mandato speciale e il raggruppamento temporaneo o il consorzio o il Geie non siano ancora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4F">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p>
    <w:p w:rsidR="00000000" w:rsidDel="00000000" w:rsidP="00000000" w:rsidRDefault="00000000" w:rsidRPr="00000000" w14:paraId="00000050">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Firme</w:t>
      </w:r>
    </w:p>
    <w:p w:rsidR="00000000" w:rsidDel="00000000" w:rsidP="00000000" w:rsidRDefault="00000000" w:rsidRPr="00000000" w14:paraId="00000051">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 </w:t>
      </w:r>
    </w:p>
    <w:p w:rsidR="00000000" w:rsidDel="00000000" w:rsidP="00000000" w:rsidRDefault="00000000" w:rsidRPr="00000000" w14:paraId="00000052">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r>
    </w:p>
    <w:p w:rsidR="00000000" w:rsidDel="00000000" w:rsidP="00000000" w:rsidRDefault="00000000" w:rsidRPr="00000000" w14:paraId="00000054">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delle Mandanti /consorziate</w:t>
      </w:r>
    </w:p>
    <w:p w:rsidR="00000000" w:rsidDel="00000000" w:rsidP="00000000" w:rsidRDefault="00000000" w:rsidRPr="00000000" w14:paraId="00000055">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numPr>
          <w:ilvl w:val="0"/>
          <w:numId w:val="4"/>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aggregazioni di imprese aderenti al contratto di rete compilare e firmare secondo le indicazioni del paragrafo </w:t>
      </w:r>
      <w:r w:rsidDel="00000000" w:rsidR="00000000" w:rsidRPr="00000000">
        <w:rPr>
          <w:rFonts w:ascii="Times New Roman" w:cs="Times New Roman" w:eastAsia="Times New Roman" w:hAnsi="Times New Roman"/>
          <w:b w:val="1"/>
          <w:i w:val="1"/>
          <w:sz w:val="24"/>
          <w:szCs w:val="24"/>
          <w:rtl w:val="0"/>
        </w:rPr>
        <w:t xml:space="preserve">del Disciplinare di Gara</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58">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w:t>
      </w:r>
    </w:p>
    <w:p w:rsidR="00000000" w:rsidDel="00000000" w:rsidP="00000000" w:rsidRDefault="00000000" w:rsidRPr="00000000" w14:paraId="00000059">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5A">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spacing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7.79527559055111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7" w:type="default"/>
      <w:headerReference r:id="rId8" w:type="first"/>
      <w:footerReference r:id="rId9"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0">
      <w:pPr>
        <w:ind w:right="-7.795275590551114"/>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61">
      <w:pPr>
        <w:ind w:right="-7.795275590551114"/>
        <w:rPr>
          <w:rFonts w:ascii="Arial" w:cs="Arial" w:eastAsia="Arial" w:hAnsi="Arial"/>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425.19685039370086" w:hanging="425.1968503937008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