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spacing w:line="480" w:lineRule="auto"/>
        <w:ind w:left="0" w:right="0" w:firstLine="0"/>
        <w:jc w:val="center"/>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SCHEMA DI ACCORDO QUADRO</w:t>
      </w:r>
    </w:p>
    <w:p w:rsidR="00000000" w:rsidDel="00000000" w:rsidP="00000000" w:rsidRDefault="00000000" w:rsidRPr="00000000" w14:paraId="00000002">
      <w:pPr>
        <w:widowControl w:val="0"/>
        <w:spacing w:before="240" w:line="480" w:lineRule="auto"/>
        <w:ind w:left="0" w:right="0" w:firstLine="0"/>
        <w:jc w:val="center"/>
        <w:rPr>
          <w:rFonts w:ascii="Arial Nova Light" w:cs="Arial Nova Light" w:eastAsia="Arial Nova Light" w:hAnsi="Arial Nova Light"/>
          <w:sz w:val="24"/>
          <w:szCs w:val="24"/>
        </w:rPr>
      </w:pPr>
      <w:bookmarkStart w:colFirst="0" w:colLast="0" w:name="_gjdgxs" w:id="0"/>
      <w:bookmarkEnd w:id="0"/>
      <w:r w:rsidDel="00000000" w:rsidR="00000000" w:rsidRPr="00000000">
        <w:rPr>
          <w:rFonts w:ascii="Arial Nova Light" w:cs="Arial Nova Light" w:eastAsia="Arial Nova Light" w:hAnsi="Arial Nova Light"/>
          <w:sz w:val="24"/>
          <w:szCs w:val="24"/>
          <w:rtl w:val="0"/>
        </w:rPr>
        <w:t xml:space="preserve">FORNITURA DI DISPOSITIVI PER ENDOSCOPIA DIGESTIVA</w:t>
      </w:r>
    </w:p>
    <w:p w:rsidR="00000000" w:rsidDel="00000000" w:rsidP="00000000" w:rsidRDefault="00000000" w:rsidRPr="00000000" w14:paraId="00000003">
      <w:pPr>
        <w:widowControl w:val="0"/>
        <w:spacing w:before="240" w:line="480" w:lineRule="auto"/>
        <w:ind w:left="0" w:right="0" w:firstLine="0"/>
        <w:jc w:val="left"/>
        <w:rPr>
          <w:rFonts w:ascii="Arial Nova Light" w:cs="Arial Nova Light" w:eastAsia="Arial Nova Light" w:hAnsi="Arial Nova Light"/>
          <w:sz w:val="24"/>
          <w:szCs w:val="24"/>
        </w:rPr>
      </w:pPr>
      <w:bookmarkStart w:colFirst="0" w:colLast="0" w:name="_kz2tbcwnuusm" w:id="1"/>
      <w:bookmarkEnd w:id="1"/>
      <w:r w:rsidDel="00000000" w:rsidR="00000000" w:rsidRPr="00000000">
        <w:rPr>
          <w:rtl w:val="0"/>
        </w:rPr>
      </w:r>
    </w:p>
    <w:p w:rsidR="00000000" w:rsidDel="00000000" w:rsidP="00000000" w:rsidRDefault="00000000" w:rsidRPr="00000000" w14:paraId="00000004">
      <w:pPr>
        <w:widowControl w:val="0"/>
        <w:spacing w:line="480" w:lineRule="auto"/>
        <w:ind w:left="0" w:right="0" w:firstLine="0"/>
        <w:jc w:val="center"/>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TRA</w:t>
      </w:r>
    </w:p>
    <w:p w:rsidR="00000000" w:rsidDel="00000000" w:rsidP="00000000" w:rsidRDefault="00000000" w:rsidRPr="00000000" w14:paraId="00000005">
      <w:pPr>
        <w:widowControl w:val="0"/>
        <w:spacing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b w:val="1"/>
          <w:sz w:val="24"/>
          <w:szCs w:val="24"/>
          <w:rtl w:val="0"/>
        </w:rPr>
        <w:t xml:space="preserve">PuntoZero s.c. a r.l.</w:t>
      </w:r>
      <w:r w:rsidDel="00000000" w:rsidR="00000000" w:rsidRPr="00000000">
        <w:rPr>
          <w:rFonts w:ascii="Arial Nova Light" w:cs="Arial Nova Light" w:eastAsia="Arial Nova Light" w:hAnsi="Arial Nova Light"/>
          <w:sz w:val="24"/>
          <w:szCs w:val="24"/>
          <w:rtl w:val="0"/>
        </w:rPr>
        <w:t xml:space="preserve">, con sede legale in Perugia, Via E. dal Pozzo n. s.n.c. , C.F. 02915750547 in persona dell’Amministratore Unico e legale rappresentante (o suo delegato)______________,</w:t>
      </w:r>
    </w:p>
    <w:p w:rsidR="00000000" w:rsidDel="00000000" w:rsidP="00000000" w:rsidRDefault="00000000" w:rsidRPr="00000000" w14:paraId="00000006">
      <w:pPr>
        <w:widowControl w:val="0"/>
        <w:spacing w:line="480" w:lineRule="auto"/>
        <w:ind w:left="0" w:right="0" w:firstLine="0"/>
        <w:jc w:val="center"/>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e</w:t>
      </w:r>
    </w:p>
    <w:p w:rsidR="00000000" w:rsidDel="00000000" w:rsidP="00000000" w:rsidRDefault="00000000" w:rsidRPr="00000000" w14:paraId="00000007">
      <w:pPr>
        <w:widowControl w:val="0"/>
        <w:spacing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1.DITTA XXXXXXXXXXXXXXXX XXXXX, sede legale in XXXX, via XXXXXXXXX n.XX, C.F. XXXXXXXXXXXXXXXX e, P. IVA XXXXXXXXXXXX, in persona del legale rappresentante Dott. XXXXXXXXXX, giusti poteri allo stesso conferiti da XXXXXXX (di seguito nominata, per brevità, anche "Fornitore")</w:t>
      </w:r>
    </w:p>
    <w:p w:rsidR="00000000" w:rsidDel="00000000" w:rsidP="00000000" w:rsidRDefault="00000000" w:rsidRPr="00000000" w14:paraId="00000008">
      <w:pPr>
        <w:widowControl w:val="0"/>
        <w:spacing w:line="480" w:lineRule="auto"/>
        <w:jc w:val="center"/>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e</w:t>
      </w:r>
    </w:p>
    <w:p w:rsidR="00000000" w:rsidDel="00000000" w:rsidP="00000000" w:rsidRDefault="00000000" w:rsidRPr="00000000" w14:paraId="00000009">
      <w:pPr>
        <w:widowControl w:val="0"/>
        <w:spacing w:line="480" w:lineRule="auto"/>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2.DITTA XXXXXXXXXXXXXXXX XXXXX, sede legale in XXXX, via XXXXXXXXX n.XX, C.F. XXXXXXXXXXXXXXXX e, P. IVA XXXXXXXXXXXX, in persona del legale rappresentante Dott. XXXXXXXXXX, giusti poteri allo stesso conferiti da XXXXXXX (di seguito nominata, per brevità, anche "Fornitore")</w:t>
      </w:r>
    </w:p>
    <w:p w:rsidR="00000000" w:rsidDel="00000000" w:rsidP="00000000" w:rsidRDefault="00000000" w:rsidRPr="00000000" w14:paraId="0000000A">
      <w:pPr>
        <w:widowControl w:val="0"/>
        <w:spacing w:line="480" w:lineRule="auto"/>
        <w:jc w:val="center"/>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e</w:t>
      </w:r>
    </w:p>
    <w:p w:rsidR="00000000" w:rsidDel="00000000" w:rsidP="00000000" w:rsidRDefault="00000000" w:rsidRPr="00000000" w14:paraId="0000000B">
      <w:pPr>
        <w:widowControl w:val="0"/>
        <w:spacing w:line="480" w:lineRule="auto"/>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3.DITTA XXXXXXXXXXXXXXXX XXXXX, sede legale in XXXX, via XXXXXXXXX n.XX, C.F. XXXXXXXXXXXXXXXX e, P. IVA XXXXXXXXXXXX, in persona del legale rappresentante Dott. XXXXXXXXXX, giusti poteri allo stesso conferiti da XXXXXXX (di seguito nominata, per brevità, anche "Fornitore")</w:t>
      </w:r>
    </w:p>
    <w:p w:rsidR="00000000" w:rsidDel="00000000" w:rsidP="00000000" w:rsidRDefault="00000000" w:rsidRPr="00000000" w14:paraId="0000000C">
      <w:pPr>
        <w:widowControl w:val="0"/>
        <w:spacing w:line="480" w:lineRule="auto"/>
        <w:jc w:val="center"/>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e</w:t>
      </w:r>
    </w:p>
    <w:p w:rsidR="00000000" w:rsidDel="00000000" w:rsidP="00000000" w:rsidRDefault="00000000" w:rsidRPr="00000000" w14:paraId="0000000D">
      <w:pPr>
        <w:widowControl w:val="0"/>
        <w:spacing w:after="200" w:line="480" w:lineRule="auto"/>
        <w:jc w:val="both"/>
        <w:rPr>
          <w:rFonts w:ascii="Arial Nova Light" w:cs="Arial Nova Light" w:eastAsia="Arial Nova Light" w:hAnsi="Arial Nova Light"/>
          <w:i w:val="1"/>
          <w:sz w:val="24"/>
          <w:szCs w:val="24"/>
        </w:rPr>
      </w:pPr>
      <w:r w:rsidDel="00000000" w:rsidR="00000000" w:rsidRPr="00000000">
        <w:rPr>
          <w:rFonts w:ascii="Arial Nova Light" w:cs="Arial Nova Light" w:eastAsia="Arial Nova Light" w:hAnsi="Arial Nova Light"/>
          <w:sz w:val="24"/>
          <w:szCs w:val="24"/>
          <w:rtl w:val="0"/>
        </w:rPr>
        <w:t xml:space="preserve">4.DITTA XXXXXXXXXXXXXXXX XXXXX, sede legale in XXXX, via XXXXXXXXX n.XX, C.F. XXXXXXXXXXXXXXXX e, P. IVA XXXXXXXXXXXX, in persona del legale rappresentante Dott. XXXXXXXXXX, giusti poteri allo stesso conferiti da XXXXXXX (di seguito nominata, per brevità, anche "Fornitore")</w:t>
      </w:r>
      <w:r w:rsidDel="00000000" w:rsidR="00000000" w:rsidRPr="00000000">
        <w:rPr>
          <w:rtl w:val="0"/>
        </w:rPr>
      </w:r>
    </w:p>
    <w:p w:rsidR="00000000" w:rsidDel="00000000" w:rsidP="00000000" w:rsidRDefault="00000000" w:rsidRPr="00000000" w14:paraId="0000000E">
      <w:pPr>
        <w:widowControl w:val="0"/>
        <w:spacing w:line="480" w:lineRule="auto"/>
        <w:ind w:left="0" w:right="0" w:firstLine="0"/>
        <w:jc w:val="center"/>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PREMESSO CHE:</w:t>
      </w:r>
    </w:p>
    <w:p w:rsidR="00000000" w:rsidDel="00000000" w:rsidP="00000000" w:rsidRDefault="00000000" w:rsidRPr="00000000" w14:paraId="0000000F">
      <w:pPr>
        <w:widowControl w:val="0"/>
        <w:spacing w:line="480" w:lineRule="auto"/>
        <w:ind w:left="0" w:right="0" w:firstLine="0"/>
        <w:jc w:val="center"/>
        <w:rPr>
          <w:rFonts w:ascii="Arial Nova Light" w:cs="Arial Nova Light" w:eastAsia="Arial Nova Light" w:hAnsi="Arial Nova Light"/>
          <w:sz w:val="24"/>
          <w:szCs w:val="24"/>
        </w:rPr>
      </w:pPr>
      <w:r w:rsidDel="00000000" w:rsidR="00000000" w:rsidRPr="00000000">
        <w:rPr>
          <w:rtl w:val="0"/>
        </w:rPr>
      </w:r>
    </w:p>
    <w:p w:rsidR="00000000" w:rsidDel="00000000" w:rsidP="00000000" w:rsidRDefault="00000000" w:rsidRPr="00000000" w14:paraId="00000010">
      <w:pPr>
        <w:widowControl w:val="0"/>
        <w:numPr>
          <w:ilvl w:val="0"/>
          <w:numId w:val="1"/>
        </w:numPr>
        <w:spacing w:line="480" w:lineRule="auto"/>
        <w:ind w:left="0" w:right="0" w:firstLine="0"/>
        <w:jc w:val="both"/>
        <w:rPr>
          <w:rFonts w:ascii="Arial Nova Light" w:cs="Arial Nova Light" w:eastAsia="Arial Nova Light" w:hAnsi="Arial Nova Light"/>
          <w:sz w:val="24"/>
          <w:szCs w:val="24"/>
          <w:u w:val="none"/>
        </w:rPr>
      </w:pPr>
      <w:r w:rsidDel="00000000" w:rsidR="00000000" w:rsidRPr="00000000">
        <w:rPr>
          <w:rFonts w:ascii="Arial Nova Light" w:cs="Arial Nova Light" w:eastAsia="Arial Nova Light" w:hAnsi="Arial Nova Light"/>
          <w:sz w:val="24"/>
          <w:szCs w:val="24"/>
          <w:rtl w:val="0"/>
        </w:rPr>
        <w:t xml:space="preserve">con Determinazione del </w:t>
      </w:r>
      <w:r w:rsidDel="00000000" w:rsidR="00000000" w:rsidRPr="00000000">
        <w:rPr>
          <w:rFonts w:ascii="Arial Nova Light" w:cs="Arial Nova Light" w:eastAsia="Arial Nova Light" w:hAnsi="Arial Nova Light"/>
          <w:sz w:val="24"/>
          <w:szCs w:val="24"/>
          <w:highlight w:val="yellow"/>
          <w:rtl w:val="0"/>
        </w:rPr>
        <w:t xml:space="preserve">-------- </w:t>
      </w:r>
      <w:r w:rsidDel="00000000" w:rsidR="00000000" w:rsidRPr="00000000">
        <w:rPr>
          <w:rFonts w:ascii="Arial Nova Light" w:cs="Arial Nova Light" w:eastAsia="Arial Nova Light" w:hAnsi="Arial Nova Light"/>
          <w:sz w:val="24"/>
          <w:szCs w:val="24"/>
          <w:rtl w:val="0"/>
        </w:rPr>
        <w:t xml:space="preserve">2022 adottata dall’Amministratore Unico di PuntoZero s.c. a r.l., Centrale Regionale di Acquisto per la Sanità (CRAS) ai sensi della L.R. Umbria n.9/2014 e Soggetto Aggregatore per la Regione Umbria ai sensi e per gli effetti dell’art. 9, commi 1 e 5 del decreto legge 24 aprile 2014, n. 66, è stata indetta procedura aperta accelerata, in forma centralizzata, per l’affidamento della fornitura di dispositivi per endoscopia digestiva occorrenti alle Aziende Sanitarie della Regione Umbria (di seguito nominate per brevità “Aziende”);</w:t>
      </w:r>
    </w:p>
    <w:p w:rsidR="00000000" w:rsidDel="00000000" w:rsidP="00000000" w:rsidRDefault="00000000" w:rsidRPr="00000000" w14:paraId="00000011">
      <w:pPr>
        <w:widowControl w:val="0"/>
        <w:numPr>
          <w:ilvl w:val="0"/>
          <w:numId w:val="3"/>
        </w:numPr>
        <w:spacing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per i lotti </w:t>
      </w:r>
      <w:r w:rsidDel="00000000" w:rsidR="00000000" w:rsidRPr="00000000">
        <w:rPr>
          <w:rFonts w:ascii="Arial Nova Light" w:cs="Arial Nova Light" w:eastAsia="Arial Nova Light" w:hAnsi="Arial Nova Light"/>
          <w:sz w:val="24"/>
          <w:szCs w:val="24"/>
          <w:highlight w:val="yellow"/>
          <w:rtl w:val="0"/>
        </w:rPr>
        <w:t xml:space="preserve">nn </w:t>
      </w:r>
      <w:r w:rsidDel="00000000" w:rsidR="00000000" w:rsidRPr="00000000">
        <w:rPr>
          <w:rFonts w:ascii="Arial Nova Light" w:cs="Arial Nova Light" w:eastAsia="Arial Nova Light" w:hAnsi="Arial Nova Light"/>
          <w:sz w:val="24"/>
          <w:szCs w:val="24"/>
          <w:rtl w:val="0"/>
        </w:rPr>
        <w:t xml:space="preserve">è stata prevista la stipula di un Accordo Quadro  tra PuntoZero Scarl ed i primi n.4 operatori economici </w:t>
      </w:r>
      <w:r w:rsidDel="00000000" w:rsidR="00000000" w:rsidRPr="00000000">
        <w:rPr>
          <w:rFonts w:ascii="Arial Nova Light" w:cs="Arial Nova Light" w:eastAsia="Arial Nova Light" w:hAnsi="Arial Nova Light"/>
          <w:sz w:val="24"/>
          <w:szCs w:val="24"/>
          <w:rtl w:val="0"/>
        </w:rPr>
        <w:t xml:space="preserve">classificati (ovvero con un numero minore di O.E risultanti dalla graduatoria finale), senza riapertura del confronto competitivo, ai sensi e per gli effetti dell’art. 54 comma 4, lett. a) del Codice, per un periodo complessivo di 24 mesi;</w:t>
      </w:r>
    </w:p>
    <w:p w:rsidR="00000000" w:rsidDel="00000000" w:rsidP="00000000" w:rsidRDefault="00000000" w:rsidRPr="00000000" w14:paraId="00000012">
      <w:pPr>
        <w:widowControl w:val="0"/>
        <w:numPr>
          <w:ilvl w:val="0"/>
          <w:numId w:val="3"/>
        </w:numPr>
        <w:spacing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n</w:t>
      </w:r>
      <w:r w:rsidDel="00000000" w:rsidR="00000000" w:rsidRPr="00000000">
        <w:rPr>
          <w:rFonts w:ascii="Arial Nova Light" w:cs="Arial Nova Light" w:eastAsia="Arial Nova Light" w:hAnsi="Arial Nova Light"/>
          <w:sz w:val="24"/>
          <w:szCs w:val="24"/>
          <w:rtl w:val="0"/>
        </w:rPr>
        <w:t xml:space="preserve">ell’ambito degli operatori economici facenti parte dell’Accordo Quadro, distintamente per ciascun lotto, l’acquisto di prodotti da parte della singola Azienda Sanitaria da un Fornitore diverso dal primo in graduatoria, può avvenire, in relazione alle proprie specifiche esigenze, ferma la responsabilità propria del medico prescrittore, di scegliere con appropriatezza i dispositivi più adatti tenendo conto della capacità di adattamento del prodotto alle singole situazioni clinico/terapeutiche/gestionali nell’ambito della tutela del preminente interesse alla salute del paziente e della specificità dei diversi casi clinici da trattare, in un ambito circoscritto di discrezionalità tecnica nella scelta;</w:t>
      </w:r>
    </w:p>
    <w:p w:rsidR="00000000" w:rsidDel="00000000" w:rsidP="00000000" w:rsidRDefault="00000000" w:rsidRPr="00000000" w14:paraId="00000013">
      <w:pPr>
        <w:widowControl w:val="0"/>
        <w:numPr>
          <w:ilvl w:val="0"/>
          <w:numId w:val="3"/>
        </w:numPr>
        <w:spacing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nell’Ambito dell’Accordo quadro le Aziende sanitarie possono emettere ordinativi di fornitura con uno o più Fornitori che le stesse individueranno in relazione alle situazioni richiamate al precedente punto, entro i quantitativi indicati nei fabbisogni annuali e biennali di rispettiva competenza (vedasi allegato B al Capitolato Tecnico, colonne N-O-P-Q”</w:t>
      </w:r>
      <w:r w:rsidDel="00000000" w:rsidR="00000000" w:rsidRPr="00000000">
        <w:rPr>
          <w:rFonts w:ascii="Arial Nova Light" w:cs="Arial Nova Light" w:eastAsia="Arial Nova Light" w:hAnsi="Arial Nova Light"/>
          <w:sz w:val="24"/>
          <w:szCs w:val="24"/>
          <w:rtl w:val="0"/>
        </w:rPr>
        <w:t xml:space="preserve">;</w:t>
      </w:r>
      <w:r w:rsidDel="00000000" w:rsidR="00000000" w:rsidRPr="00000000">
        <w:rPr>
          <w:rtl w:val="0"/>
        </w:rPr>
      </w:r>
    </w:p>
    <w:p w:rsidR="00000000" w:rsidDel="00000000" w:rsidP="00000000" w:rsidRDefault="00000000" w:rsidRPr="00000000" w14:paraId="00000014">
      <w:pPr>
        <w:widowControl w:val="0"/>
        <w:numPr>
          <w:ilvl w:val="0"/>
          <w:numId w:val="3"/>
        </w:numPr>
        <w:spacing w:line="480" w:lineRule="auto"/>
        <w:ind w:left="0" w:right="0" w:firstLine="0"/>
        <w:jc w:val="both"/>
        <w:rPr>
          <w:rFonts w:ascii="Arial Nova Light" w:cs="Arial Nova Light" w:eastAsia="Arial Nova Light" w:hAnsi="Arial Nova Light"/>
          <w:sz w:val="24"/>
          <w:szCs w:val="24"/>
          <w:u w:val="none"/>
        </w:rPr>
      </w:pPr>
      <w:r w:rsidDel="00000000" w:rsidR="00000000" w:rsidRPr="00000000">
        <w:rPr>
          <w:rFonts w:ascii="Arial Nova Light" w:cs="Arial Nova Light" w:eastAsia="Arial Nova Light" w:hAnsi="Arial Nova Light"/>
          <w:sz w:val="24"/>
          <w:szCs w:val="24"/>
          <w:rtl w:val="0"/>
        </w:rPr>
        <w:t xml:space="preserve">nel rispetto dei principi in materia della scelta del contraente, secondo le regole del disciplinare di gara, PuntoZero scarl in qualità di Stazione Appaltante e Soggetto Aggregatore per la Regione Umbria  è stata aggiudicata definitivamente la fornitura di cui trattasi relativamente al lotto n. </w:t>
      </w:r>
      <w:r w:rsidDel="00000000" w:rsidR="00000000" w:rsidRPr="00000000">
        <w:rPr>
          <w:rFonts w:ascii="Arial Nova Light" w:cs="Arial Nova Light" w:eastAsia="Arial Nova Light" w:hAnsi="Arial Nova Light"/>
          <w:i w:val="1"/>
          <w:sz w:val="24"/>
          <w:szCs w:val="24"/>
          <w:rtl w:val="0"/>
        </w:rPr>
        <w:t xml:space="preserve"> “i</w:t>
      </w:r>
      <w:r w:rsidDel="00000000" w:rsidR="00000000" w:rsidRPr="00000000">
        <w:rPr>
          <w:rFonts w:ascii="Arial Nova Light" w:cs="Arial Nova Light" w:eastAsia="Arial Nova Light" w:hAnsi="Arial Nova Light"/>
          <w:i w:val="1"/>
          <w:sz w:val="24"/>
          <w:szCs w:val="24"/>
          <w:highlight w:val="white"/>
          <w:rtl w:val="0"/>
        </w:rPr>
        <w:t xml:space="preserve">ndicare nome-descrizione</w:t>
      </w:r>
      <w:r w:rsidDel="00000000" w:rsidR="00000000" w:rsidRPr="00000000">
        <w:rPr>
          <w:rFonts w:ascii="Arial Nova Light" w:cs="Arial Nova Light" w:eastAsia="Arial Nova Light" w:hAnsi="Arial Nova Light"/>
          <w:sz w:val="24"/>
          <w:szCs w:val="24"/>
          <w:highlight w:val="white"/>
          <w:rtl w:val="0"/>
        </w:rPr>
        <w:t xml:space="preserve">”</w:t>
      </w:r>
      <w:r w:rsidDel="00000000" w:rsidR="00000000" w:rsidRPr="00000000">
        <w:rPr>
          <w:rFonts w:ascii="Arial Nova Light" w:cs="Arial Nova Light" w:eastAsia="Arial Nova Light" w:hAnsi="Arial Nova Light"/>
          <w:sz w:val="24"/>
          <w:szCs w:val="24"/>
          <w:rtl w:val="0"/>
        </w:rPr>
        <w:t xml:space="preserve"> “</w:t>
      </w:r>
      <w:r w:rsidDel="00000000" w:rsidR="00000000" w:rsidRPr="00000000">
        <w:rPr>
          <w:rFonts w:ascii="Arial Nova Light" w:cs="Arial Nova Light" w:eastAsia="Arial Nova Light" w:hAnsi="Arial Nova Light"/>
          <w:i w:val="1"/>
          <w:sz w:val="24"/>
          <w:szCs w:val="24"/>
          <w:rtl w:val="0"/>
        </w:rPr>
        <w:t xml:space="preserve">indicare” </w:t>
      </w:r>
      <w:r w:rsidDel="00000000" w:rsidR="00000000" w:rsidRPr="00000000">
        <w:rPr>
          <w:rFonts w:ascii="Arial Nova Light" w:cs="Arial Nova Light" w:eastAsia="Arial Nova Light" w:hAnsi="Arial Nova Light"/>
          <w:sz w:val="24"/>
          <w:szCs w:val="24"/>
          <w:rtl w:val="0"/>
        </w:rPr>
        <w:t xml:space="preserve"> CIG di cui si riportano i n.4 fornitori utilmente collocati ai vertici della graduatoria :</w:t>
      </w:r>
    </w:p>
    <w:tbl>
      <w:tblPr>
        <w:tblStyle w:val="Table1"/>
        <w:tblW w:w="7409.999999999999" w:type="dxa"/>
        <w:jc w:val="left"/>
        <w:tblInd w:w="42.9999999999999"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54.9999999999998"/>
        <w:gridCol w:w="3165"/>
        <w:gridCol w:w="2989.999999999999"/>
        <w:tblGridChange w:id="0">
          <w:tblGrid>
            <w:gridCol w:w="1254.9999999999998"/>
            <w:gridCol w:w="3165"/>
            <w:gridCol w:w="2989.999999999999"/>
          </w:tblGrid>
        </w:tblGridChange>
      </w:tblGrid>
      <w:tr>
        <w:trPr>
          <w:cantSplit w:val="0"/>
          <w:trHeight w:val="762.69287109375" w:hRule="atLeast"/>
          <w:tblHeader w:val="0"/>
        </w:trPr>
        <w:tc>
          <w:tcPr>
            <w:vAlign w:val="center"/>
          </w:tcPr>
          <w:p w:rsidR="00000000" w:rsidDel="00000000" w:rsidP="00000000" w:rsidRDefault="00000000" w:rsidRPr="00000000" w14:paraId="00000015">
            <w:pPr>
              <w:widowControl w:val="0"/>
              <w:spacing w:line="480" w:lineRule="auto"/>
              <w:ind w:left="0" w:right="0" w:firstLine="0"/>
              <w:rPr>
                <w:rFonts w:ascii="Arial Nova Light" w:cs="Arial Nova Light" w:eastAsia="Arial Nova Light" w:hAnsi="Arial Nova Light"/>
                <w:sz w:val="20"/>
                <w:szCs w:val="20"/>
              </w:rPr>
            </w:pPr>
            <w:r w:rsidDel="00000000" w:rsidR="00000000" w:rsidRPr="00000000">
              <w:rPr>
                <w:rFonts w:ascii="Arial Nova Light" w:cs="Arial Nova Light" w:eastAsia="Arial Nova Light" w:hAnsi="Arial Nova Light"/>
                <w:sz w:val="16"/>
                <w:szCs w:val="16"/>
                <w:rtl w:val="0"/>
              </w:rPr>
              <w:t xml:space="preserve">POSIZIONE IN GRADUATORIA</w:t>
            </w:r>
            <w:r w:rsidDel="00000000" w:rsidR="00000000" w:rsidRPr="00000000">
              <w:rPr>
                <w:rtl w:val="0"/>
              </w:rPr>
            </w:r>
          </w:p>
        </w:tc>
        <w:tc>
          <w:tcPr>
            <w:vAlign w:val="center"/>
          </w:tcPr>
          <w:p w:rsidR="00000000" w:rsidDel="00000000" w:rsidP="00000000" w:rsidRDefault="00000000" w:rsidRPr="00000000" w14:paraId="00000016">
            <w:pPr>
              <w:widowControl w:val="0"/>
              <w:spacing w:line="480" w:lineRule="auto"/>
              <w:ind w:left="0" w:right="0" w:firstLine="0"/>
              <w:jc w:val="center"/>
              <w:rPr>
                <w:rFonts w:ascii="Arial Nova Light" w:cs="Arial Nova Light" w:eastAsia="Arial Nova Light" w:hAnsi="Arial Nova Light"/>
                <w:sz w:val="20"/>
                <w:szCs w:val="20"/>
              </w:rPr>
            </w:pPr>
            <w:r w:rsidDel="00000000" w:rsidR="00000000" w:rsidRPr="00000000">
              <w:rPr>
                <w:rFonts w:ascii="Arial Nova Light" w:cs="Arial Nova Light" w:eastAsia="Arial Nova Light" w:hAnsi="Arial Nova Light"/>
                <w:sz w:val="20"/>
                <w:szCs w:val="20"/>
                <w:rtl w:val="0"/>
              </w:rPr>
              <w:t xml:space="preserve">NOME DELLA DITTA</w:t>
            </w:r>
          </w:p>
        </w:tc>
        <w:tc>
          <w:tcPr>
            <w:vAlign w:val="center"/>
          </w:tcPr>
          <w:p w:rsidR="00000000" w:rsidDel="00000000" w:rsidP="00000000" w:rsidRDefault="00000000" w:rsidRPr="00000000" w14:paraId="00000017">
            <w:pPr>
              <w:widowControl w:val="0"/>
              <w:spacing w:line="480" w:lineRule="auto"/>
              <w:ind w:left="0" w:right="0" w:firstLine="0"/>
              <w:rPr>
                <w:rFonts w:ascii="Arial Nova Light" w:cs="Arial Nova Light" w:eastAsia="Arial Nova Light" w:hAnsi="Arial Nova Light"/>
                <w:sz w:val="20"/>
                <w:szCs w:val="20"/>
              </w:rPr>
            </w:pPr>
            <w:r w:rsidDel="00000000" w:rsidR="00000000" w:rsidRPr="00000000">
              <w:rPr>
                <w:rFonts w:ascii="Arial Nova Light" w:cs="Arial Nova Light" w:eastAsia="Arial Nova Light" w:hAnsi="Arial Nova Light"/>
                <w:sz w:val="20"/>
                <w:szCs w:val="20"/>
                <w:rtl w:val="0"/>
              </w:rPr>
              <w:t xml:space="preserve">PREZZO UNITARIO OFFERTO</w:t>
            </w:r>
          </w:p>
        </w:tc>
      </w:tr>
      <w:tr>
        <w:trPr>
          <w:cantSplit w:val="0"/>
          <w:trHeight w:val="555" w:hRule="atLeast"/>
          <w:tblHeader w:val="0"/>
        </w:trPr>
        <w:tc>
          <w:tcPr/>
          <w:p w:rsidR="00000000" w:rsidDel="00000000" w:rsidP="00000000" w:rsidRDefault="00000000" w:rsidRPr="00000000" w14:paraId="00000018">
            <w:pPr>
              <w:widowControl w:val="0"/>
              <w:spacing w:line="480" w:lineRule="auto"/>
              <w:ind w:left="0" w:right="0" w:firstLine="0"/>
              <w:rPr>
                <w:rFonts w:ascii="Arial Nova Light" w:cs="Arial Nova Light" w:eastAsia="Arial Nova Light" w:hAnsi="Arial Nova Light"/>
                <w:sz w:val="20"/>
                <w:szCs w:val="20"/>
              </w:rPr>
            </w:pPr>
            <w:r w:rsidDel="00000000" w:rsidR="00000000" w:rsidRPr="00000000">
              <w:rPr>
                <w:rFonts w:ascii="Arial Nova Light" w:cs="Arial Nova Light" w:eastAsia="Arial Nova Light" w:hAnsi="Arial Nova Light"/>
                <w:sz w:val="20"/>
                <w:szCs w:val="20"/>
                <w:rtl w:val="0"/>
              </w:rPr>
              <w:t xml:space="preserve">1°</w:t>
            </w:r>
          </w:p>
        </w:tc>
        <w:tc>
          <w:tcPr/>
          <w:p w:rsidR="00000000" w:rsidDel="00000000" w:rsidP="00000000" w:rsidRDefault="00000000" w:rsidRPr="00000000" w14:paraId="00000019">
            <w:pPr>
              <w:widowControl w:val="0"/>
              <w:spacing w:line="480" w:lineRule="auto"/>
              <w:ind w:left="0" w:right="0" w:firstLine="0"/>
              <w:rPr>
                <w:rFonts w:ascii="Arial Nova Light" w:cs="Arial Nova Light" w:eastAsia="Arial Nova Light" w:hAnsi="Arial Nova Light"/>
                <w:i w:val="1"/>
                <w:sz w:val="20"/>
                <w:szCs w:val="20"/>
              </w:rPr>
            </w:pPr>
            <w:r w:rsidDel="00000000" w:rsidR="00000000" w:rsidRPr="00000000">
              <w:rPr>
                <w:rFonts w:ascii="Arial Nova Light" w:cs="Arial Nova Light" w:eastAsia="Arial Nova Light" w:hAnsi="Arial Nova Light"/>
                <w:i w:val="1"/>
                <w:sz w:val="20"/>
                <w:szCs w:val="20"/>
                <w:rtl w:val="0"/>
              </w:rPr>
              <w:t xml:space="preserve">alfa</w:t>
            </w:r>
          </w:p>
        </w:tc>
        <w:tc>
          <w:tcPr>
            <w:vAlign w:val="center"/>
          </w:tcPr>
          <w:p w:rsidR="00000000" w:rsidDel="00000000" w:rsidP="00000000" w:rsidRDefault="00000000" w:rsidRPr="00000000" w14:paraId="0000001A">
            <w:pPr>
              <w:widowControl w:val="0"/>
              <w:spacing w:line="480" w:lineRule="auto"/>
              <w:ind w:left="0" w:right="0" w:firstLine="0"/>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w:t>
            </w:r>
          </w:p>
        </w:tc>
      </w:tr>
      <w:tr>
        <w:trPr>
          <w:cantSplit w:val="0"/>
          <w:trHeight w:val="570" w:hRule="atLeast"/>
          <w:tblHeader w:val="0"/>
        </w:trPr>
        <w:tc>
          <w:tcPr/>
          <w:p w:rsidR="00000000" w:rsidDel="00000000" w:rsidP="00000000" w:rsidRDefault="00000000" w:rsidRPr="00000000" w14:paraId="0000001B">
            <w:pPr>
              <w:widowControl w:val="0"/>
              <w:spacing w:line="480" w:lineRule="auto"/>
              <w:ind w:left="0" w:right="0" w:firstLine="0"/>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2°</w:t>
            </w:r>
          </w:p>
        </w:tc>
        <w:tc>
          <w:tcPr/>
          <w:p w:rsidR="00000000" w:rsidDel="00000000" w:rsidP="00000000" w:rsidRDefault="00000000" w:rsidRPr="00000000" w14:paraId="0000001C">
            <w:pPr>
              <w:widowControl w:val="0"/>
              <w:spacing w:line="480" w:lineRule="auto"/>
              <w:ind w:left="0" w:right="0" w:firstLine="0"/>
              <w:rPr>
                <w:rFonts w:ascii="Arial Nova Light" w:cs="Arial Nova Light" w:eastAsia="Arial Nova Light" w:hAnsi="Arial Nova Light"/>
                <w:i w:val="1"/>
              </w:rPr>
            </w:pPr>
            <w:r w:rsidDel="00000000" w:rsidR="00000000" w:rsidRPr="00000000">
              <w:rPr>
                <w:rFonts w:ascii="Arial Nova Light" w:cs="Arial Nova Light" w:eastAsia="Arial Nova Light" w:hAnsi="Arial Nova Light"/>
                <w:i w:val="1"/>
                <w:rtl w:val="0"/>
              </w:rPr>
              <w:t xml:space="preserve">beta</w:t>
            </w:r>
          </w:p>
        </w:tc>
        <w:tc>
          <w:tcPr>
            <w:vAlign w:val="center"/>
          </w:tcPr>
          <w:p w:rsidR="00000000" w:rsidDel="00000000" w:rsidP="00000000" w:rsidRDefault="00000000" w:rsidRPr="00000000" w14:paraId="0000001D">
            <w:pPr>
              <w:widowControl w:val="0"/>
              <w:spacing w:line="480" w:lineRule="auto"/>
              <w:ind w:left="0" w:right="0" w:firstLine="0"/>
              <w:rPr>
                <w:rFonts w:ascii="Arial Nova Light" w:cs="Arial Nova Light" w:eastAsia="Arial Nova Light" w:hAnsi="Arial Nova Light"/>
              </w:rPr>
            </w:pPr>
            <w:r w:rsidDel="00000000" w:rsidR="00000000" w:rsidRPr="00000000">
              <w:rPr>
                <w:rFonts w:ascii="Arial Nova Light" w:cs="Arial Nova Light" w:eastAsia="Arial Nova Light" w:hAnsi="Arial Nova Light"/>
                <w:sz w:val="24"/>
                <w:szCs w:val="24"/>
                <w:rtl w:val="0"/>
              </w:rPr>
              <w:t xml:space="preserve">€</w:t>
            </w:r>
            <w:r w:rsidDel="00000000" w:rsidR="00000000" w:rsidRPr="00000000">
              <w:rPr>
                <w:rtl w:val="0"/>
              </w:rPr>
            </w:r>
          </w:p>
        </w:tc>
      </w:tr>
      <w:tr>
        <w:trPr>
          <w:cantSplit w:val="0"/>
          <w:trHeight w:val="615" w:hRule="atLeast"/>
          <w:tblHeader w:val="0"/>
        </w:trPr>
        <w:tc>
          <w:tcPr/>
          <w:p w:rsidR="00000000" w:rsidDel="00000000" w:rsidP="00000000" w:rsidRDefault="00000000" w:rsidRPr="00000000" w14:paraId="0000001E">
            <w:pPr>
              <w:widowControl w:val="0"/>
              <w:spacing w:line="480" w:lineRule="auto"/>
              <w:ind w:left="0" w:right="0" w:firstLine="0"/>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3°</w:t>
            </w:r>
          </w:p>
        </w:tc>
        <w:tc>
          <w:tcPr/>
          <w:p w:rsidR="00000000" w:rsidDel="00000000" w:rsidP="00000000" w:rsidRDefault="00000000" w:rsidRPr="00000000" w14:paraId="0000001F">
            <w:pPr>
              <w:widowControl w:val="0"/>
              <w:spacing w:line="480" w:lineRule="auto"/>
              <w:ind w:left="0" w:right="0" w:firstLine="0"/>
              <w:rPr>
                <w:rFonts w:ascii="Arial Nova Light" w:cs="Arial Nova Light" w:eastAsia="Arial Nova Light" w:hAnsi="Arial Nova Light"/>
                <w:i w:val="1"/>
              </w:rPr>
            </w:pPr>
            <w:r w:rsidDel="00000000" w:rsidR="00000000" w:rsidRPr="00000000">
              <w:rPr>
                <w:rFonts w:ascii="Arial Nova Light" w:cs="Arial Nova Light" w:eastAsia="Arial Nova Light" w:hAnsi="Arial Nova Light"/>
                <w:i w:val="1"/>
                <w:rtl w:val="0"/>
              </w:rPr>
              <w:t xml:space="preserve">gamma</w:t>
            </w:r>
          </w:p>
        </w:tc>
        <w:tc>
          <w:tcPr>
            <w:vAlign w:val="center"/>
          </w:tcPr>
          <w:p w:rsidR="00000000" w:rsidDel="00000000" w:rsidP="00000000" w:rsidRDefault="00000000" w:rsidRPr="00000000" w14:paraId="00000020">
            <w:pPr>
              <w:widowControl w:val="0"/>
              <w:spacing w:line="480" w:lineRule="auto"/>
              <w:ind w:left="0" w:right="0" w:firstLine="0"/>
              <w:rPr>
                <w:rFonts w:ascii="Arial Nova Light" w:cs="Arial Nova Light" w:eastAsia="Arial Nova Light" w:hAnsi="Arial Nova Light"/>
              </w:rPr>
            </w:pPr>
            <w:r w:rsidDel="00000000" w:rsidR="00000000" w:rsidRPr="00000000">
              <w:rPr>
                <w:rFonts w:ascii="Arial Nova Light" w:cs="Arial Nova Light" w:eastAsia="Arial Nova Light" w:hAnsi="Arial Nova Light"/>
                <w:sz w:val="24"/>
                <w:szCs w:val="24"/>
                <w:rtl w:val="0"/>
              </w:rPr>
              <w:t xml:space="preserve">€</w:t>
            </w:r>
            <w:r w:rsidDel="00000000" w:rsidR="00000000" w:rsidRPr="00000000">
              <w:rPr>
                <w:rtl w:val="0"/>
              </w:rPr>
            </w:r>
          </w:p>
        </w:tc>
      </w:tr>
      <w:tr>
        <w:trPr>
          <w:cantSplit w:val="0"/>
          <w:trHeight w:val="615" w:hRule="atLeast"/>
          <w:tblHeader w:val="0"/>
        </w:trPr>
        <w:tc>
          <w:tcPr/>
          <w:p w:rsidR="00000000" w:rsidDel="00000000" w:rsidP="00000000" w:rsidRDefault="00000000" w:rsidRPr="00000000" w14:paraId="00000021">
            <w:pPr>
              <w:widowControl w:val="0"/>
              <w:spacing w:line="480" w:lineRule="auto"/>
              <w:ind w:left="0" w:right="0" w:firstLine="0"/>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4°</w:t>
            </w:r>
          </w:p>
        </w:tc>
        <w:tc>
          <w:tcPr/>
          <w:p w:rsidR="00000000" w:rsidDel="00000000" w:rsidP="00000000" w:rsidRDefault="00000000" w:rsidRPr="00000000" w14:paraId="00000022">
            <w:pPr>
              <w:widowControl w:val="0"/>
              <w:spacing w:line="480" w:lineRule="auto"/>
              <w:ind w:left="0" w:right="0" w:firstLine="0"/>
              <w:rPr>
                <w:rFonts w:ascii="Arial Nova Light" w:cs="Arial Nova Light" w:eastAsia="Arial Nova Light" w:hAnsi="Arial Nova Light"/>
              </w:rPr>
            </w:pPr>
            <w:r w:rsidDel="00000000" w:rsidR="00000000" w:rsidRPr="00000000">
              <w:rPr>
                <w:rtl w:val="0"/>
              </w:rPr>
            </w:r>
          </w:p>
        </w:tc>
        <w:tc>
          <w:tcPr>
            <w:vAlign w:val="center"/>
          </w:tcPr>
          <w:p w:rsidR="00000000" w:rsidDel="00000000" w:rsidP="00000000" w:rsidRDefault="00000000" w:rsidRPr="00000000" w14:paraId="00000023">
            <w:pPr>
              <w:widowControl w:val="0"/>
              <w:spacing w:line="480" w:lineRule="auto"/>
              <w:ind w:left="0" w:right="0" w:firstLine="0"/>
              <w:rPr>
                <w:rFonts w:ascii="Arial Nova Light" w:cs="Arial Nova Light" w:eastAsia="Arial Nova Light" w:hAnsi="Arial Nova Light"/>
              </w:rPr>
            </w:pPr>
            <w:r w:rsidDel="00000000" w:rsidR="00000000" w:rsidRPr="00000000">
              <w:rPr>
                <w:rFonts w:ascii="Arial Nova Light" w:cs="Arial Nova Light" w:eastAsia="Arial Nova Light" w:hAnsi="Arial Nova Light"/>
                <w:sz w:val="24"/>
                <w:szCs w:val="24"/>
                <w:rtl w:val="0"/>
              </w:rPr>
              <w:t xml:space="preserve">€</w:t>
            </w:r>
            <w:r w:rsidDel="00000000" w:rsidR="00000000" w:rsidRPr="00000000">
              <w:rPr>
                <w:rtl w:val="0"/>
              </w:rPr>
            </w:r>
          </w:p>
        </w:tc>
      </w:tr>
    </w:tbl>
    <w:p w:rsidR="00000000" w:rsidDel="00000000" w:rsidP="00000000" w:rsidRDefault="00000000" w:rsidRPr="00000000" w14:paraId="00000024">
      <w:pPr>
        <w:widowControl w:val="0"/>
        <w:spacing w:line="480" w:lineRule="auto"/>
        <w:ind w:left="0" w:right="0" w:firstLine="0"/>
        <w:jc w:val="both"/>
        <w:rPr>
          <w:rFonts w:ascii="Arial Nova Light" w:cs="Arial Nova Light" w:eastAsia="Arial Nova Light" w:hAnsi="Arial Nova Light"/>
          <w:sz w:val="24"/>
          <w:szCs w:val="24"/>
        </w:rPr>
      </w:pPr>
      <w:r w:rsidDel="00000000" w:rsidR="00000000" w:rsidRPr="00000000">
        <w:rPr>
          <w:rtl w:val="0"/>
        </w:rPr>
      </w:r>
    </w:p>
    <w:p w:rsidR="00000000" w:rsidDel="00000000" w:rsidP="00000000" w:rsidRDefault="00000000" w:rsidRPr="00000000" w14:paraId="00000025">
      <w:pPr>
        <w:widowControl w:val="0"/>
        <w:numPr>
          <w:ilvl w:val="0"/>
          <w:numId w:val="6"/>
        </w:numPr>
        <w:spacing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il presente Accordo quadro non è fonte di obbligazione per PuntoZero scarl nei confronti del Fornitore bensì individua esclusivamente le condizioni generali e normative delle prestazioni che saranno oggetto dei contratti esecutivi, nei quali saranno dettagliatamente disciplinate le obbligazioni delle Aziende Sanitarie e del Fornitore, nei limiti di quanto stabilito dal presente Accordo;</w:t>
      </w:r>
    </w:p>
    <w:p w:rsidR="00000000" w:rsidDel="00000000" w:rsidP="00000000" w:rsidRDefault="00000000" w:rsidRPr="00000000" w14:paraId="00000026">
      <w:pPr>
        <w:widowControl w:val="0"/>
        <w:numPr>
          <w:ilvl w:val="0"/>
          <w:numId w:val="6"/>
        </w:numPr>
        <w:spacing w:line="480" w:lineRule="auto"/>
        <w:ind w:left="0" w:right="0" w:firstLine="0"/>
        <w:jc w:val="both"/>
        <w:rPr>
          <w:rFonts w:ascii="Arial Nova Light" w:cs="Arial Nova Light" w:eastAsia="Arial Nova Light" w:hAnsi="Arial Nova Light"/>
          <w:sz w:val="24"/>
          <w:szCs w:val="24"/>
          <w:u w:val="none"/>
        </w:rPr>
      </w:pPr>
      <w:r w:rsidDel="00000000" w:rsidR="00000000" w:rsidRPr="00000000">
        <w:rPr>
          <w:rFonts w:ascii="Arial Nova Light" w:cs="Arial Nova Light" w:eastAsia="Arial Nova Light" w:hAnsi="Arial Nova Light"/>
          <w:sz w:val="24"/>
          <w:szCs w:val="24"/>
          <w:rtl w:val="0"/>
        </w:rPr>
        <w:t xml:space="preserve">l’obbligo del Fornitore di prestare quanto oggetto del presente Accordo quadro sussiste fino alla concorrenza per ciascuna Azienda Sanitaria del quantitativo massimo stabilito annuale e biennale indicato nella Tabella Allegato B al Capitolato Tecnico, ai prezzi unitari, alle condizioni, alle modalità ed ai termini tutti ivi contenuti;</w:t>
      </w:r>
    </w:p>
    <w:p w:rsidR="00000000" w:rsidDel="00000000" w:rsidP="00000000" w:rsidRDefault="00000000" w:rsidRPr="00000000" w14:paraId="00000027">
      <w:pPr>
        <w:widowControl w:val="0"/>
        <w:numPr>
          <w:ilvl w:val="0"/>
          <w:numId w:val="6"/>
        </w:numPr>
        <w:tabs>
          <w:tab w:val="left" w:pos="403"/>
        </w:tabs>
        <w:spacing w:before="1"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si è provveduto ad acquisire la documentazione antimafia ai sensi del D.Lgs. n.159/2011, come da comunicazione prot.____ della Prefettura di ____________ (</w:t>
      </w:r>
      <w:r w:rsidDel="00000000" w:rsidR="00000000" w:rsidRPr="00000000">
        <w:rPr>
          <w:rFonts w:ascii="Arial Nova Light" w:cs="Arial Nova Light" w:eastAsia="Arial Nova Light" w:hAnsi="Arial Nova Light"/>
          <w:i w:val="1"/>
          <w:sz w:val="24"/>
          <w:szCs w:val="24"/>
          <w:rtl w:val="0"/>
        </w:rPr>
        <w:t xml:space="preserve">ALTERNATIVA poiché il RUP della procedura di gara espletata da PuntoZero s.c. a r.l ha provveduto a richiedere la documentazione antimafia di cui al D.Lgs. n.159/2011 e s.m.i, alla Prefettura competente con lettera prot. n. _______ del _____ </w:t>
      </w:r>
      <w:r w:rsidDel="00000000" w:rsidR="00000000" w:rsidRPr="00000000">
        <w:rPr>
          <w:rFonts w:ascii="Arial Nova Light" w:cs="Arial Nova Light" w:eastAsia="Arial Nova Light" w:hAnsi="Arial Nova Light"/>
          <w:sz w:val="24"/>
          <w:szCs w:val="24"/>
          <w:rtl w:val="0"/>
        </w:rPr>
        <w:t xml:space="preserve">);</w:t>
      </w:r>
    </w:p>
    <w:p w:rsidR="00000000" w:rsidDel="00000000" w:rsidP="00000000" w:rsidRDefault="00000000" w:rsidRPr="00000000" w14:paraId="00000028">
      <w:pPr>
        <w:widowControl w:val="0"/>
        <w:numPr>
          <w:ilvl w:val="0"/>
          <w:numId w:val="6"/>
        </w:numPr>
        <w:tabs>
          <w:tab w:val="left" w:pos="403"/>
        </w:tabs>
        <w:spacing w:before="1" w:line="480" w:lineRule="auto"/>
        <w:ind w:left="0" w:right="0" w:firstLine="0"/>
        <w:jc w:val="both"/>
        <w:rPr>
          <w:rFonts w:ascii="Arial Nova Light" w:cs="Arial Nova Light" w:eastAsia="Arial Nova Light" w:hAnsi="Arial Nova Light"/>
          <w:sz w:val="24"/>
          <w:szCs w:val="24"/>
          <w:u w:val="none"/>
        </w:rPr>
      </w:pPr>
      <w:r w:rsidDel="00000000" w:rsidR="00000000" w:rsidRPr="00000000">
        <w:rPr>
          <w:rFonts w:ascii="Arial Nova Light" w:cs="Arial Nova Light" w:eastAsia="Arial Nova Light" w:hAnsi="Arial Nova Light"/>
          <w:sz w:val="24"/>
          <w:szCs w:val="24"/>
          <w:rtl w:val="0"/>
        </w:rPr>
        <w:t xml:space="preserve"> i  Fornitori chiamati alla stipula del presente Accordo Quadro hanno tutti costituito garanzia definitiva a garanzia degli obblighi assunti scaturenti dal presente Accordo Quadro;</w:t>
      </w:r>
    </w:p>
    <w:p w:rsidR="00000000" w:rsidDel="00000000" w:rsidP="00000000" w:rsidRDefault="00000000" w:rsidRPr="00000000" w14:paraId="00000029">
      <w:pPr>
        <w:widowControl w:val="0"/>
        <w:numPr>
          <w:ilvl w:val="0"/>
          <w:numId w:val="6"/>
        </w:numPr>
        <w:spacing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si stabilisce di addivenire alla stipula del presente Accordo Quadro</w:t>
      </w:r>
      <w:r w:rsidDel="00000000" w:rsidR="00000000" w:rsidRPr="00000000">
        <w:rPr>
          <w:rFonts w:ascii="Arial Nova Light" w:cs="Arial Nova Light" w:eastAsia="Arial Nova Light" w:hAnsi="Arial Nova Light"/>
          <w:sz w:val="24"/>
          <w:szCs w:val="24"/>
          <w:rtl w:val="0"/>
        </w:rPr>
        <w:t xml:space="preserve"> </w:t>
      </w:r>
      <w:r w:rsidDel="00000000" w:rsidR="00000000" w:rsidRPr="00000000">
        <w:rPr>
          <w:rFonts w:ascii="Arial Nova Light" w:cs="Arial Nova Light" w:eastAsia="Arial Nova Light" w:hAnsi="Arial Nova Light"/>
          <w:sz w:val="24"/>
          <w:szCs w:val="24"/>
          <w:rtl w:val="0"/>
        </w:rPr>
        <w:t xml:space="preserve">in forma di scrittura privata  in modalità elettronica;</w:t>
      </w:r>
      <w:r w:rsidDel="00000000" w:rsidR="00000000" w:rsidRPr="00000000">
        <w:rPr>
          <w:rtl w:val="0"/>
        </w:rPr>
      </w:r>
    </w:p>
    <w:p w:rsidR="00000000" w:rsidDel="00000000" w:rsidP="00000000" w:rsidRDefault="00000000" w:rsidRPr="00000000" w14:paraId="0000002A">
      <w:pPr>
        <w:widowControl w:val="0"/>
        <w:spacing w:line="480" w:lineRule="auto"/>
        <w:ind w:left="0" w:right="0" w:firstLine="0"/>
        <w:jc w:val="center"/>
        <w:rPr>
          <w:rFonts w:ascii="Arial Nova Light" w:cs="Arial Nova Light" w:eastAsia="Arial Nova Light" w:hAnsi="Arial Nova Light"/>
          <w:sz w:val="24"/>
          <w:szCs w:val="24"/>
        </w:rPr>
      </w:pPr>
      <w:r w:rsidDel="00000000" w:rsidR="00000000" w:rsidRPr="00000000">
        <w:rPr>
          <w:rtl w:val="0"/>
        </w:rPr>
      </w:r>
    </w:p>
    <w:p w:rsidR="00000000" w:rsidDel="00000000" w:rsidP="00000000" w:rsidRDefault="00000000" w:rsidRPr="00000000" w14:paraId="0000002B">
      <w:pPr>
        <w:widowControl w:val="0"/>
        <w:spacing w:line="480" w:lineRule="auto"/>
        <w:ind w:left="0" w:right="0" w:firstLine="0"/>
        <w:jc w:val="center"/>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CIO' PREMESSO</w:t>
      </w:r>
    </w:p>
    <w:p w:rsidR="00000000" w:rsidDel="00000000" w:rsidP="00000000" w:rsidRDefault="00000000" w:rsidRPr="00000000" w14:paraId="0000002C">
      <w:pPr>
        <w:widowControl w:val="0"/>
        <w:spacing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di comune accordo tra le parti, come sopra costituite, viene convenuto e stipulato quanto segue:</w:t>
      </w:r>
    </w:p>
    <w:p w:rsidR="00000000" w:rsidDel="00000000" w:rsidP="00000000" w:rsidRDefault="00000000" w:rsidRPr="00000000" w14:paraId="0000002D">
      <w:pPr>
        <w:widowControl w:val="0"/>
        <w:tabs>
          <w:tab w:val="left" w:pos="403"/>
        </w:tabs>
        <w:spacing w:before="1" w:line="480" w:lineRule="auto"/>
        <w:ind w:left="0" w:right="0" w:firstLine="0"/>
        <w:jc w:val="center"/>
        <w:rPr>
          <w:rFonts w:ascii="Arial Nova Light" w:cs="Arial Nova Light" w:eastAsia="Arial Nova Light" w:hAnsi="Arial Nova Light"/>
          <w:b w:val="1"/>
          <w:sz w:val="24"/>
          <w:szCs w:val="24"/>
        </w:rPr>
      </w:pPr>
      <w:r w:rsidDel="00000000" w:rsidR="00000000" w:rsidRPr="00000000">
        <w:rPr>
          <w:rtl w:val="0"/>
        </w:rPr>
      </w:r>
    </w:p>
    <w:p w:rsidR="00000000" w:rsidDel="00000000" w:rsidP="00000000" w:rsidRDefault="00000000" w:rsidRPr="00000000" w14:paraId="0000002E">
      <w:pPr>
        <w:widowControl w:val="0"/>
        <w:tabs>
          <w:tab w:val="left" w:pos="403"/>
        </w:tabs>
        <w:spacing w:before="1" w:line="480" w:lineRule="auto"/>
        <w:ind w:left="0" w:right="0" w:firstLine="0"/>
        <w:jc w:val="center"/>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b w:val="1"/>
          <w:sz w:val="24"/>
          <w:szCs w:val="24"/>
          <w:rtl w:val="0"/>
        </w:rPr>
        <w:t xml:space="preserve">Articolo 1 – Valore delle premesse e degli atti richiamati</w:t>
      </w:r>
      <w:r w:rsidDel="00000000" w:rsidR="00000000" w:rsidRPr="00000000">
        <w:rPr>
          <w:rFonts w:ascii="Arial Nova Light" w:cs="Arial Nova Light" w:eastAsia="Arial Nova Light" w:hAnsi="Arial Nova Light"/>
          <w:sz w:val="24"/>
          <w:szCs w:val="24"/>
          <w:rtl w:val="0"/>
        </w:rPr>
        <w:t xml:space="preserve"> </w:t>
      </w:r>
    </w:p>
    <w:p w:rsidR="00000000" w:rsidDel="00000000" w:rsidP="00000000" w:rsidRDefault="00000000" w:rsidRPr="00000000" w14:paraId="0000002F">
      <w:pPr>
        <w:widowControl w:val="0"/>
        <w:tabs>
          <w:tab w:val="left" w:pos="403"/>
        </w:tabs>
        <w:spacing w:before="1"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Le premesse di cui sopra, gli Atti e i Documenti richiamati nelle medesime premesse, ancorché non materialmente allegati, sono fonte delle obbligazioni oggetto del presente Accordo quadro e si intendono confermati e ratificati nel presente Accordo. Sono altresì parti necessarie del presente Accordo  documenti del Fascicolo di gara e il Fascicolo di offerta presentato da ciascuno dei Fornitori firmatari del presente Accordo .</w:t>
      </w:r>
    </w:p>
    <w:p w:rsidR="00000000" w:rsidDel="00000000" w:rsidP="00000000" w:rsidRDefault="00000000" w:rsidRPr="00000000" w14:paraId="00000030">
      <w:pPr>
        <w:widowControl w:val="0"/>
        <w:tabs>
          <w:tab w:val="left" w:pos="508"/>
        </w:tabs>
        <w:spacing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I predetti documenti, dei quali non viene data lettura per espressa dispensa dei comparenti, i quali dichiarano di averne già preso visione e conoscenza, sono depositati agli atti, presso gli uffici di PuntoZero scarl e nella piattaforma di eprocurement Net4market. </w:t>
      </w:r>
    </w:p>
    <w:p w:rsidR="00000000" w:rsidDel="00000000" w:rsidP="00000000" w:rsidRDefault="00000000" w:rsidRPr="00000000" w14:paraId="00000031">
      <w:pPr>
        <w:widowControl w:val="0"/>
        <w:tabs>
          <w:tab w:val="left" w:pos="0"/>
        </w:tabs>
        <w:spacing w:before="1" w:line="480" w:lineRule="auto"/>
        <w:ind w:left="0" w:right="0" w:firstLine="0"/>
        <w:jc w:val="center"/>
        <w:rPr>
          <w:rFonts w:ascii="Arial Nova Light" w:cs="Arial Nova Light" w:eastAsia="Arial Nova Light" w:hAnsi="Arial Nova Light"/>
          <w:b w:val="1"/>
          <w:sz w:val="24"/>
          <w:szCs w:val="24"/>
        </w:rPr>
      </w:pPr>
      <w:r w:rsidDel="00000000" w:rsidR="00000000" w:rsidRPr="00000000">
        <w:rPr>
          <w:rFonts w:ascii="Arial Nova Light" w:cs="Arial Nova Light" w:eastAsia="Arial Nova Light" w:hAnsi="Arial Nova Light"/>
          <w:b w:val="1"/>
          <w:sz w:val="24"/>
          <w:szCs w:val="24"/>
          <w:rtl w:val="0"/>
        </w:rPr>
        <w:t xml:space="preserve">Articolo 2 - Definizioni</w:t>
      </w:r>
    </w:p>
    <w:p w:rsidR="00000000" w:rsidDel="00000000" w:rsidP="00000000" w:rsidRDefault="00000000" w:rsidRPr="00000000" w14:paraId="00000032">
      <w:pPr>
        <w:widowControl w:val="0"/>
        <w:numPr>
          <w:ilvl w:val="0"/>
          <w:numId w:val="2"/>
        </w:numPr>
        <w:tabs>
          <w:tab w:val="left" w:pos="467"/>
        </w:tabs>
        <w:spacing w:after="0" w:afterAutospacing="0" w:line="480" w:lineRule="auto"/>
        <w:ind w:left="0" w:right="0" w:firstLine="0"/>
        <w:jc w:val="both"/>
        <w:rPr>
          <w:rFonts w:ascii="Arial Nova Light" w:cs="Arial Nova Light" w:eastAsia="Arial Nova Light" w:hAnsi="Arial Nova Light"/>
          <w:sz w:val="24"/>
          <w:szCs w:val="24"/>
          <w:u w:val="none"/>
        </w:rPr>
      </w:pPr>
      <w:r w:rsidDel="00000000" w:rsidR="00000000" w:rsidRPr="00000000">
        <w:rPr>
          <w:rFonts w:ascii="Arial Nova Light" w:cs="Arial Nova Light" w:eastAsia="Arial Nova Light" w:hAnsi="Arial Nova Light"/>
          <w:b w:val="1"/>
          <w:sz w:val="24"/>
          <w:szCs w:val="24"/>
          <w:rtl w:val="0"/>
        </w:rPr>
        <w:t xml:space="preserve">Accordo/AQ</w:t>
      </w:r>
      <w:r w:rsidDel="00000000" w:rsidR="00000000" w:rsidRPr="00000000">
        <w:rPr>
          <w:rFonts w:ascii="Arial Nova Light" w:cs="Arial Nova Light" w:eastAsia="Arial Nova Light" w:hAnsi="Arial Nova Light"/>
          <w:sz w:val="24"/>
          <w:szCs w:val="24"/>
          <w:rtl w:val="0"/>
        </w:rPr>
        <w:t xml:space="preserve">: il presente accordo, stipulato ai sensi del</w:t>
      </w:r>
      <w:r w:rsidDel="00000000" w:rsidR="00000000" w:rsidRPr="00000000">
        <w:rPr>
          <w:rFonts w:ascii="Arial Nova Light" w:cs="Arial Nova Light" w:eastAsia="Arial Nova Light" w:hAnsi="Arial Nova Light"/>
          <w:sz w:val="24"/>
          <w:szCs w:val="24"/>
          <w:rtl w:val="0"/>
        </w:rPr>
        <w:t xml:space="preserve">l’art. 3 del D.lgs. 50/2016, primo comma, lett. iii), e cioè</w:t>
      </w:r>
      <w:r w:rsidDel="00000000" w:rsidR="00000000" w:rsidRPr="00000000">
        <w:rPr>
          <w:rFonts w:ascii="Arial Nova Light" w:cs="Arial Nova Light" w:eastAsia="Arial Nova Light" w:hAnsi="Arial Nova Light"/>
          <w:sz w:val="24"/>
          <w:szCs w:val="24"/>
          <w:rtl w:val="0"/>
        </w:rPr>
        <w:t xml:space="preserve"> l’accordo concluso tra la Stazione Appaltante Punto Zero scarl e i primi n.4 fornitori classificati in graduatoria limitatamente ai lotti </w:t>
      </w:r>
      <w:r w:rsidDel="00000000" w:rsidR="00000000" w:rsidRPr="00000000">
        <w:rPr>
          <w:rFonts w:ascii="Arial Nova Light" w:cs="Arial Nova Light" w:eastAsia="Arial Nova Light" w:hAnsi="Arial Nova Light"/>
          <w:sz w:val="24"/>
          <w:szCs w:val="24"/>
          <w:highlight w:val="yellow"/>
          <w:rtl w:val="0"/>
        </w:rPr>
        <w:t xml:space="preserve">nn</w:t>
      </w:r>
      <w:r w:rsidDel="00000000" w:rsidR="00000000" w:rsidRPr="00000000">
        <w:rPr>
          <w:rFonts w:ascii="Arial Nova Light" w:cs="Arial Nova Light" w:eastAsia="Arial Nova Light" w:hAnsi="Arial Nova Light"/>
          <w:sz w:val="24"/>
          <w:szCs w:val="24"/>
          <w:rtl w:val="0"/>
        </w:rPr>
        <w:t xml:space="preserve">, finalizzato a fissare le clausole relative agli appalti da aggiudicare nel quadriennio, ai  prezzi scaturenti all’esito della procedura di gara per fabbisogni predefiniti di cui all’Allegato B al Capitolato di gara, nonché i documenti ivi richiamati.</w:t>
      </w:r>
    </w:p>
    <w:p w:rsidR="00000000" w:rsidDel="00000000" w:rsidP="00000000" w:rsidRDefault="00000000" w:rsidRPr="00000000" w14:paraId="00000033">
      <w:pPr>
        <w:widowControl w:val="0"/>
        <w:numPr>
          <w:ilvl w:val="0"/>
          <w:numId w:val="2"/>
        </w:numPr>
        <w:tabs>
          <w:tab w:val="left" w:pos="470"/>
        </w:tabs>
        <w:spacing w:before="0" w:beforeAutospacing="0" w:line="480" w:lineRule="auto"/>
        <w:ind w:left="0" w:right="0" w:firstLine="0"/>
        <w:jc w:val="both"/>
        <w:rPr>
          <w:rFonts w:ascii="Arial Nova Light" w:cs="Arial Nova Light" w:eastAsia="Arial Nova Light" w:hAnsi="Arial Nova Light"/>
          <w:sz w:val="24"/>
          <w:szCs w:val="24"/>
          <w:u w:val="none"/>
        </w:rPr>
      </w:pPr>
      <w:r w:rsidDel="00000000" w:rsidR="00000000" w:rsidRPr="00000000">
        <w:rPr>
          <w:rFonts w:ascii="Arial Nova Light" w:cs="Arial Nova Light" w:eastAsia="Arial Nova Light" w:hAnsi="Arial Nova Light"/>
          <w:b w:val="1"/>
          <w:sz w:val="24"/>
          <w:szCs w:val="24"/>
          <w:rtl w:val="0"/>
        </w:rPr>
        <w:t xml:space="preserve">Fornitore:</w:t>
      </w:r>
      <w:r w:rsidDel="00000000" w:rsidR="00000000" w:rsidRPr="00000000">
        <w:rPr>
          <w:rFonts w:ascii="Arial Nova Light" w:cs="Arial Nova Light" w:eastAsia="Arial Nova Light" w:hAnsi="Arial Nova Light"/>
          <w:sz w:val="24"/>
          <w:szCs w:val="24"/>
          <w:rtl w:val="0"/>
        </w:rPr>
        <w:t xml:space="preserve">l’operatore economico, il Raggruppamento Temporaneo d’Imprese o il Consorzio risultato primo in graduatoria o comunque in posizione utile in graduatoria ai sensi di quanto previsto dal Disciplinare di gara e che conseguentemente sottoscrive il presente Accordo, obbligandosi a quanto nella stessa previsto e, comunque ad eseguire gli Ordinativi di Fornitura.</w:t>
      </w:r>
    </w:p>
    <w:p w:rsidR="00000000" w:rsidDel="00000000" w:rsidP="00000000" w:rsidRDefault="00000000" w:rsidRPr="00000000" w14:paraId="00000034">
      <w:pPr>
        <w:widowControl w:val="0"/>
        <w:numPr>
          <w:ilvl w:val="0"/>
          <w:numId w:val="2"/>
        </w:numPr>
        <w:tabs>
          <w:tab w:val="left" w:pos="482"/>
        </w:tabs>
        <w:spacing w:line="480" w:lineRule="auto"/>
        <w:ind w:left="0" w:right="0" w:firstLine="0"/>
        <w:jc w:val="both"/>
        <w:rPr>
          <w:rFonts w:ascii="Arial Nova Light" w:cs="Arial Nova Light" w:eastAsia="Arial Nova Light" w:hAnsi="Arial Nova Light"/>
          <w:sz w:val="24"/>
          <w:szCs w:val="24"/>
          <w:u w:val="none"/>
        </w:rPr>
      </w:pPr>
      <w:r w:rsidDel="00000000" w:rsidR="00000000" w:rsidRPr="00000000">
        <w:rPr>
          <w:rFonts w:ascii="Arial Nova Light" w:cs="Arial Nova Light" w:eastAsia="Arial Nova Light" w:hAnsi="Arial Nova Light"/>
          <w:b w:val="1"/>
          <w:sz w:val="24"/>
          <w:szCs w:val="24"/>
          <w:rtl w:val="0"/>
        </w:rPr>
        <w:t xml:space="preserve">Ordinativo di Fornitura</w:t>
      </w:r>
      <w:r w:rsidDel="00000000" w:rsidR="00000000" w:rsidRPr="00000000">
        <w:rPr>
          <w:rFonts w:ascii="Arial Nova Light" w:cs="Arial Nova Light" w:eastAsia="Arial Nova Light" w:hAnsi="Arial Nova Light"/>
          <w:sz w:val="24"/>
          <w:szCs w:val="24"/>
          <w:rtl w:val="0"/>
        </w:rPr>
        <w:t xml:space="preserve">: è il documento con il quale le Amministrazioni comunicano al Fornitore di volta in volta il quantitativo dei prodotti richiesti ed il luogo di consegna.</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0"/>
        </w:tabs>
        <w:spacing w:after="0" w:before="1" w:line="480" w:lineRule="auto"/>
        <w:ind w:left="0" w:right="0" w:firstLine="0"/>
        <w:jc w:val="center"/>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b w:val="1"/>
          <w:sz w:val="24"/>
          <w:szCs w:val="24"/>
          <w:rtl w:val="0"/>
        </w:rPr>
        <w:t xml:space="preserve">Articolo 3 – Norme regolatrici e disciplina applicabile</w:t>
      </w: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67"/>
        </w:tabs>
        <w:spacing w:after="0" w:before="0"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L’esecuzione della Fornitura biennale oggetto del presente Accordo e dei conseguenti contratti di fornitura (e ordinativi) è regolata in via graduata:</w:t>
      </w:r>
    </w:p>
    <w:p w:rsidR="00000000" w:rsidDel="00000000" w:rsidP="00000000" w:rsidRDefault="00000000" w:rsidRPr="00000000" w14:paraId="00000037">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467"/>
        </w:tabs>
        <w:spacing w:after="0" w:before="0" w:line="480" w:lineRule="auto"/>
        <w:ind w:left="708.6614173228348" w:right="0" w:hanging="708.6614173228348"/>
        <w:jc w:val="both"/>
        <w:rPr>
          <w:rFonts w:ascii="Arial Nova Light" w:cs="Arial Nova Light" w:eastAsia="Arial Nova Light" w:hAnsi="Arial Nova Light"/>
          <w:sz w:val="24"/>
          <w:szCs w:val="24"/>
          <w:u w:val="none"/>
        </w:rPr>
      </w:pPr>
      <w:r w:rsidDel="00000000" w:rsidR="00000000" w:rsidRPr="00000000">
        <w:rPr>
          <w:rFonts w:ascii="Arial Nova Light" w:cs="Arial Nova Light" w:eastAsia="Arial Nova Light" w:hAnsi="Arial Nova Light"/>
          <w:sz w:val="24"/>
          <w:szCs w:val="24"/>
          <w:rtl w:val="0"/>
        </w:rPr>
        <w:t xml:space="preserve">dalle clausole del presente Accordo Quadro;</w:t>
      </w:r>
    </w:p>
    <w:p w:rsidR="00000000" w:rsidDel="00000000" w:rsidP="00000000" w:rsidRDefault="00000000" w:rsidRPr="00000000" w14:paraId="00000038">
      <w:pPr>
        <w:widowControl w:val="0"/>
        <w:numPr>
          <w:ilvl w:val="0"/>
          <w:numId w:val="4"/>
        </w:numPr>
        <w:tabs>
          <w:tab w:val="left" w:pos="10.000000000000071"/>
        </w:tabs>
        <w:spacing w:line="480" w:lineRule="auto"/>
        <w:ind w:left="708.6614173228348" w:hanging="708.6614173228348"/>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dalle previsioni indicate nel Capitolato d’oneri, nel Capitolato tecnico e relativi allegati i quali, in formato elettronico sottoscritti digitalmente dalle parti, sono allegati al presente Accordo Quadro quali “Allegato  _________” e ne costituiscono parte integrante e sostanziale;</w:t>
      </w:r>
    </w:p>
    <w:p w:rsidR="00000000" w:rsidDel="00000000" w:rsidP="00000000" w:rsidRDefault="00000000" w:rsidRPr="00000000" w14:paraId="00000039">
      <w:pPr>
        <w:widowControl w:val="0"/>
        <w:numPr>
          <w:ilvl w:val="0"/>
          <w:numId w:val="4"/>
        </w:numPr>
        <w:spacing w:line="480" w:lineRule="auto"/>
        <w:ind w:left="708.6614173228348" w:hanging="708.6614173228348"/>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dal Fascicolo di Offerta presentata in sede di gara sul sistema NET4MARKET da ciascun Fornitore;</w:t>
      </w:r>
    </w:p>
    <w:p w:rsidR="00000000" w:rsidDel="00000000" w:rsidP="00000000" w:rsidRDefault="00000000" w:rsidRPr="00000000" w14:paraId="0000003A">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467"/>
        </w:tabs>
        <w:spacing w:after="0" w:before="0" w:line="480" w:lineRule="auto"/>
        <w:ind w:left="708.6614173228348" w:right="0" w:hanging="708.6614173228348"/>
        <w:jc w:val="both"/>
        <w:rPr>
          <w:rFonts w:ascii="Arial Nova Light" w:cs="Arial Nova Light" w:eastAsia="Arial Nova Light" w:hAnsi="Arial Nova Light"/>
          <w:sz w:val="24"/>
          <w:szCs w:val="24"/>
          <w:u w:val="none"/>
        </w:rPr>
      </w:pPr>
      <w:r w:rsidDel="00000000" w:rsidR="00000000" w:rsidRPr="00000000">
        <w:rPr>
          <w:rFonts w:ascii="Arial Nova Light" w:cs="Arial Nova Light" w:eastAsia="Arial Nova Light" w:hAnsi="Arial Nova Light"/>
          <w:sz w:val="24"/>
          <w:szCs w:val="24"/>
          <w:rtl w:val="0"/>
        </w:rPr>
        <w:t xml:space="preserve">dalle norme di settore in materia di appalti pubblici e forniture;</w:t>
      </w:r>
    </w:p>
    <w:p w:rsidR="00000000" w:rsidDel="00000000" w:rsidP="00000000" w:rsidRDefault="00000000" w:rsidRPr="00000000" w14:paraId="0000003B">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467"/>
        </w:tabs>
        <w:spacing w:after="0" w:before="0" w:line="480" w:lineRule="auto"/>
        <w:ind w:left="708.6614173228348" w:right="0" w:hanging="708.6614173228348"/>
        <w:jc w:val="both"/>
        <w:rPr>
          <w:rFonts w:ascii="Arial Nova Light" w:cs="Arial Nova Light" w:eastAsia="Arial Nova Light" w:hAnsi="Arial Nova Light"/>
          <w:sz w:val="24"/>
          <w:szCs w:val="24"/>
          <w:u w:val="none"/>
        </w:rPr>
      </w:pPr>
      <w:r w:rsidDel="00000000" w:rsidR="00000000" w:rsidRPr="00000000">
        <w:rPr>
          <w:rFonts w:ascii="Arial Nova Light" w:cs="Arial Nova Light" w:eastAsia="Arial Nova Light" w:hAnsi="Arial Nova Light"/>
          <w:sz w:val="24"/>
          <w:szCs w:val="24"/>
          <w:rtl w:val="0"/>
        </w:rPr>
        <w:t xml:space="preserve">dal Codice Civile e dalle altre disposizioni normative in vigore in materia di contratti di diritto privato.</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67"/>
        </w:tabs>
        <w:spacing w:after="0" w:before="0"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Le clausole dell’Accordo sono sostituite, modificate o abrogate automaticamente per effetto di norme aventi carattere cogente contenute in leggi o regolamenti che entreranno in vigore successivamente.</w:t>
      </w:r>
    </w:p>
    <w:p w:rsidR="00000000" w:rsidDel="00000000" w:rsidP="00000000" w:rsidRDefault="00000000" w:rsidRPr="00000000" w14:paraId="0000003D">
      <w:pPr>
        <w:widowControl w:val="0"/>
        <w:tabs>
          <w:tab w:val="left" w:pos="0"/>
        </w:tabs>
        <w:spacing w:before="1" w:line="480" w:lineRule="auto"/>
        <w:jc w:val="both"/>
        <w:rPr>
          <w:rFonts w:ascii="Times New Roman" w:cs="Times New Roman" w:eastAsia="Times New Roman" w:hAnsi="Times New Roman"/>
        </w:rPr>
      </w:pPr>
      <w:r w:rsidDel="00000000" w:rsidR="00000000" w:rsidRPr="00000000">
        <w:rPr>
          <w:rFonts w:ascii="Arial Nova Light" w:cs="Arial Nova Light" w:eastAsia="Arial Nova Light" w:hAnsi="Arial Nova Light"/>
          <w:sz w:val="24"/>
          <w:szCs w:val="24"/>
          <w:rtl w:val="0"/>
        </w:rPr>
        <w:t xml:space="preserve">In caso di discordanza o contrasto ovvero di omissioni, gli atti e i documenti di gara prevarranno sugli atti e sui documenti prodotti dai concorrenti nella medesima sede, ad eccezione di eventuali proposte migliorative formulate da quest’ultimi ed espressamente accettate.</w:t>
      </w:r>
      <w:r w:rsidDel="00000000" w:rsidR="00000000" w:rsidRPr="00000000">
        <w:rPr>
          <w:rtl w:val="0"/>
        </w:rPr>
      </w:r>
    </w:p>
    <w:p w:rsidR="00000000" w:rsidDel="00000000" w:rsidP="00000000" w:rsidRDefault="00000000" w:rsidRPr="00000000" w14:paraId="0000003E">
      <w:pPr>
        <w:widowControl w:val="0"/>
        <w:spacing w:line="480" w:lineRule="auto"/>
        <w:ind w:left="0" w:right="0" w:firstLine="0"/>
        <w:jc w:val="center"/>
        <w:rPr>
          <w:rFonts w:ascii="Arial Nova Light" w:cs="Arial Nova Light" w:eastAsia="Arial Nova Light" w:hAnsi="Arial Nova Light"/>
          <w:b w:val="1"/>
          <w:sz w:val="24"/>
          <w:szCs w:val="24"/>
        </w:rPr>
      </w:pPr>
      <w:r w:rsidDel="00000000" w:rsidR="00000000" w:rsidRPr="00000000">
        <w:rPr>
          <w:rtl w:val="0"/>
        </w:rPr>
      </w:r>
    </w:p>
    <w:p w:rsidR="00000000" w:rsidDel="00000000" w:rsidP="00000000" w:rsidRDefault="00000000" w:rsidRPr="00000000" w14:paraId="0000003F">
      <w:pPr>
        <w:widowControl w:val="0"/>
        <w:spacing w:line="480" w:lineRule="auto"/>
        <w:ind w:left="0" w:right="0" w:firstLine="0"/>
        <w:jc w:val="center"/>
        <w:rPr>
          <w:rFonts w:ascii="Arial Nova Light" w:cs="Arial Nova Light" w:eastAsia="Arial Nova Light" w:hAnsi="Arial Nova Light"/>
          <w:b w:val="1"/>
          <w:sz w:val="24"/>
          <w:szCs w:val="24"/>
        </w:rPr>
      </w:pPr>
      <w:r w:rsidDel="00000000" w:rsidR="00000000" w:rsidRPr="00000000">
        <w:rPr>
          <w:rFonts w:ascii="Arial Nova Light" w:cs="Arial Nova Light" w:eastAsia="Arial Nova Light" w:hAnsi="Arial Nova Light"/>
          <w:b w:val="1"/>
          <w:sz w:val="24"/>
          <w:szCs w:val="24"/>
          <w:rtl w:val="0"/>
        </w:rPr>
        <w:t xml:space="preserve">Articolo 4 – Oggetto</w:t>
      </w:r>
    </w:p>
    <w:p w:rsidR="00000000" w:rsidDel="00000000" w:rsidP="00000000" w:rsidRDefault="00000000" w:rsidRPr="00000000" w14:paraId="00000040">
      <w:pPr>
        <w:spacing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Oggetto del presente Accordo Quadro è l’affidamento della fornitura di dispositivi di endoscopia digestiva occorrenti alle Aziende sanitarie della regione Umbria -  Lotto n.  “_____” – CIG —-------, ai seguenti fornitori:</w:t>
      </w:r>
    </w:p>
    <w:tbl>
      <w:tblPr>
        <w:tblStyle w:val="Table2"/>
        <w:tblW w:w="7400.0" w:type="dxa"/>
        <w:jc w:val="left"/>
        <w:tblInd w:w="42.9999999999999"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54.9999999999998"/>
        <w:gridCol w:w="3155.0000000000005"/>
        <w:gridCol w:w="2989.999999999999"/>
        <w:tblGridChange w:id="0">
          <w:tblGrid>
            <w:gridCol w:w="1254.9999999999998"/>
            <w:gridCol w:w="3155.0000000000005"/>
            <w:gridCol w:w="2989.999999999999"/>
          </w:tblGrid>
        </w:tblGridChange>
      </w:tblGrid>
      <w:tr>
        <w:trPr>
          <w:cantSplit w:val="0"/>
          <w:trHeight w:val="762.69287109375" w:hRule="atLeast"/>
          <w:tblHeader w:val="0"/>
        </w:trPr>
        <w:tc>
          <w:tcPr>
            <w:vAlign w:val="center"/>
          </w:tcPr>
          <w:p w:rsidR="00000000" w:rsidDel="00000000" w:rsidP="00000000" w:rsidRDefault="00000000" w:rsidRPr="00000000" w14:paraId="00000041">
            <w:pPr>
              <w:widowControl w:val="0"/>
              <w:spacing w:line="480" w:lineRule="auto"/>
              <w:rPr>
                <w:rFonts w:ascii="Arial Nova Light" w:cs="Arial Nova Light" w:eastAsia="Arial Nova Light" w:hAnsi="Arial Nova Light"/>
                <w:sz w:val="20"/>
                <w:szCs w:val="20"/>
              </w:rPr>
            </w:pPr>
            <w:r w:rsidDel="00000000" w:rsidR="00000000" w:rsidRPr="00000000">
              <w:rPr>
                <w:rFonts w:ascii="Arial Nova Light" w:cs="Arial Nova Light" w:eastAsia="Arial Nova Light" w:hAnsi="Arial Nova Light"/>
                <w:sz w:val="16"/>
                <w:szCs w:val="16"/>
                <w:rtl w:val="0"/>
              </w:rPr>
              <w:t xml:space="preserve">POSIZIONE IN GRADUATORIA</w:t>
            </w:r>
            <w:r w:rsidDel="00000000" w:rsidR="00000000" w:rsidRPr="00000000">
              <w:rPr>
                <w:rtl w:val="0"/>
              </w:rPr>
            </w:r>
          </w:p>
        </w:tc>
        <w:tc>
          <w:tcPr>
            <w:vAlign w:val="center"/>
          </w:tcPr>
          <w:p w:rsidR="00000000" w:rsidDel="00000000" w:rsidP="00000000" w:rsidRDefault="00000000" w:rsidRPr="00000000" w14:paraId="00000042">
            <w:pPr>
              <w:widowControl w:val="0"/>
              <w:spacing w:line="480" w:lineRule="auto"/>
              <w:jc w:val="center"/>
              <w:rPr>
                <w:rFonts w:ascii="Arial Nova Light" w:cs="Arial Nova Light" w:eastAsia="Arial Nova Light" w:hAnsi="Arial Nova Light"/>
                <w:sz w:val="20"/>
                <w:szCs w:val="20"/>
              </w:rPr>
            </w:pPr>
            <w:r w:rsidDel="00000000" w:rsidR="00000000" w:rsidRPr="00000000">
              <w:rPr>
                <w:rFonts w:ascii="Arial Nova Light" w:cs="Arial Nova Light" w:eastAsia="Arial Nova Light" w:hAnsi="Arial Nova Light"/>
                <w:sz w:val="20"/>
                <w:szCs w:val="20"/>
                <w:rtl w:val="0"/>
              </w:rPr>
              <w:t xml:space="preserve">NOME DELLA DITTA</w:t>
            </w:r>
          </w:p>
        </w:tc>
        <w:tc>
          <w:tcPr>
            <w:vAlign w:val="center"/>
          </w:tcPr>
          <w:p w:rsidR="00000000" w:rsidDel="00000000" w:rsidP="00000000" w:rsidRDefault="00000000" w:rsidRPr="00000000" w14:paraId="00000043">
            <w:pPr>
              <w:widowControl w:val="0"/>
              <w:spacing w:line="480" w:lineRule="auto"/>
              <w:rPr>
                <w:rFonts w:ascii="Arial Nova Light" w:cs="Arial Nova Light" w:eastAsia="Arial Nova Light" w:hAnsi="Arial Nova Light"/>
                <w:sz w:val="20"/>
                <w:szCs w:val="20"/>
              </w:rPr>
            </w:pPr>
            <w:r w:rsidDel="00000000" w:rsidR="00000000" w:rsidRPr="00000000">
              <w:rPr>
                <w:rFonts w:ascii="Arial Nova Light" w:cs="Arial Nova Light" w:eastAsia="Arial Nova Light" w:hAnsi="Arial Nova Light"/>
                <w:sz w:val="20"/>
                <w:szCs w:val="20"/>
                <w:rtl w:val="0"/>
              </w:rPr>
              <w:t xml:space="preserve">PREZZO UNITARIO OFFERTO</w:t>
            </w:r>
          </w:p>
        </w:tc>
      </w:tr>
      <w:tr>
        <w:trPr>
          <w:cantSplit w:val="0"/>
          <w:trHeight w:val="555" w:hRule="atLeast"/>
          <w:tblHeader w:val="0"/>
        </w:trPr>
        <w:tc>
          <w:tcPr/>
          <w:p w:rsidR="00000000" w:rsidDel="00000000" w:rsidP="00000000" w:rsidRDefault="00000000" w:rsidRPr="00000000" w14:paraId="00000044">
            <w:pPr>
              <w:widowControl w:val="0"/>
              <w:spacing w:line="480" w:lineRule="auto"/>
              <w:rPr>
                <w:rFonts w:ascii="Arial Nova Light" w:cs="Arial Nova Light" w:eastAsia="Arial Nova Light" w:hAnsi="Arial Nova Light"/>
                <w:sz w:val="20"/>
                <w:szCs w:val="20"/>
              </w:rPr>
            </w:pPr>
            <w:r w:rsidDel="00000000" w:rsidR="00000000" w:rsidRPr="00000000">
              <w:rPr>
                <w:rFonts w:ascii="Arial Nova Light" w:cs="Arial Nova Light" w:eastAsia="Arial Nova Light" w:hAnsi="Arial Nova Light"/>
                <w:sz w:val="20"/>
                <w:szCs w:val="20"/>
                <w:rtl w:val="0"/>
              </w:rPr>
              <w:t xml:space="preserve">1°</w:t>
            </w:r>
          </w:p>
        </w:tc>
        <w:tc>
          <w:tcPr/>
          <w:p w:rsidR="00000000" w:rsidDel="00000000" w:rsidP="00000000" w:rsidRDefault="00000000" w:rsidRPr="00000000" w14:paraId="00000045">
            <w:pPr>
              <w:widowControl w:val="0"/>
              <w:spacing w:line="480" w:lineRule="auto"/>
              <w:rPr>
                <w:rFonts w:ascii="Arial Nova Light" w:cs="Arial Nova Light" w:eastAsia="Arial Nova Light" w:hAnsi="Arial Nova Light"/>
                <w:i w:val="1"/>
                <w:sz w:val="20"/>
                <w:szCs w:val="20"/>
              </w:rPr>
            </w:pPr>
            <w:r w:rsidDel="00000000" w:rsidR="00000000" w:rsidRPr="00000000">
              <w:rPr>
                <w:rFonts w:ascii="Arial Nova Light" w:cs="Arial Nova Light" w:eastAsia="Arial Nova Light" w:hAnsi="Arial Nova Light"/>
                <w:i w:val="1"/>
                <w:sz w:val="20"/>
                <w:szCs w:val="20"/>
                <w:rtl w:val="0"/>
              </w:rPr>
              <w:t xml:space="preserve">alfa</w:t>
            </w:r>
          </w:p>
        </w:tc>
        <w:tc>
          <w:tcPr>
            <w:vAlign w:val="center"/>
          </w:tcPr>
          <w:p w:rsidR="00000000" w:rsidDel="00000000" w:rsidP="00000000" w:rsidRDefault="00000000" w:rsidRPr="00000000" w14:paraId="00000046">
            <w:pPr>
              <w:widowControl w:val="0"/>
              <w:spacing w:line="480" w:lineRule="auto"/>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w:t>
            </w:r>
          </w:p>
        </w:tc>
      </w:tr>
      <w:tr>
        <w:trPr>
          <w:cantSplit w:val="0"/>
          <w:trHeight w:val="570" w:hRule="atLeast"/>
          <w:tblHeader w:val="0"/>
        </w:trPr>
        <w:tc>
          <w:tcPr/>
          <w:p w:rsidR="00000000" w:rsidDel="00000000" w:rsidP="00000000" w:rsidRDefault="00000000" w:rsidRPr="00000000" w14:paraId="00000047">
            <w:pPr>
              <w:widowControl w:val="0"/>
              <w:spacing w:line="480" w:lineRule="auto"/>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2°</w:t>
            </w:r>
          </w:p>
        </w:tc>
        <w:tc>
          <w:tcPr/>
          <w:p w:rsidR="00000000" w:rsidDel="00000000" w:rsidP="00000000" w:rsidRDefault="00000000" w:rsidRPr="00000000" w14:paraId="00000048">
            <w:pPr>
              <w:widowControl w:val="0"/>
              <w:spacing w:line="480" w:lineRule="auto"/>
              <w:rPr>
                <w:rFonts w:ascii="Arial Nova Light" w:cs="Arial Nova Light" w:eastAsia="Arial Nova Light" w:hAnsi="Arial Nova Light"/>
                <w:i w:val="1"/>
              </w:rPr>
            </w:pPr>
            <w:r w:rsidDel="00000000" w:rsidR="00000000" w:rsidRPr="00000000">
              <w:rPr>
                <w:rFonts w:ascii="Arial Nova Light" w:cs="Arial Nova Light" w:eastAsia="Arial Nova Light" w:hAnsi="Arial Nova Light"/>
                <w:i w:val="1"/>
                <w:rtl w:val="0"/>
              </w:rPr>
              <w:t xml:space="preserve">beta</w:t>
            </w:r>
          </w:p>
        </w:tc>
        <w:tc>
          <w:tcPr>
            <w:vAlign w:val="center"/>
          </w:tcPr>
          <w:p w:rsidR="00000000" w:rsidDel="00000000" w:rsidP="00000000" w:rsidRDefault="00000000" w:rsidRPr="00000000" w14:paraId="00000049">
            <w:pPr>
              <w:widowControl w:val="0"/>
              <w:spacing w:line="480" w:lineRule="auto"/>
              <w:rPr>
                <w:rFonts w:ascii="Arial Nova Light" w:cs="Arial Nova Light" w:eastAsia="Arial Nova Light" w:hAnsi="Arial Nova Light"/>
              </w:rPr>
            </w:pPr>
            <w:r w:rsidDel="00000000" w:rsidR="00000000" w:rsidRPr="00000000">
              <w:rPr>
                <w:rFonts w:ascii="Arial Nova Light" w:cs="Arial Nova Light" w:eastAsia="Arial Nova Light" w:hAnsi="Arial Nova Light"/>
                <w:sz w:val="24"/>
                <w:szCs w:val="24"/>
                <w:rtl w:val="0"/>
              </w:rPr>
              <w:t xml:space="preserve">€</w:t>
            </w:r>
            <w:r w:rsidDel="00000000" w:rsidR="00000000" w:rsidRPr="00000000">
              <w:rPr>
                <w:rtl w:val="0"/>
              </w:rPr>
            </w:r>
          </w:p>
        </w:tc>
      </w:tr>
      <w:tr>
        <w:trPr>
          <w:cantSplit w:val="0"/>
          <w:trHeight w:val="615" w:hRule="atLeast"/>
          <w:tblHeader w:val="0"/>
        </w:trPr>
        <w:tc>
          <w:tcPr/>
          <w:p w:rsidR="00000000" w:rsidDel="00000000" w:rsidP="00000000" w:rsidRDefault="00000000" w:rsidRPr="00000000" w14:paraId="0000004A">
            <w:pPr>
              <w:widowControl w:val="0"/>
              <w:spacing w:line="480" w:lineRule="auto"/>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3°</w:t>
            </w:r>
          </w:p>
        </w:tc>
        <w:tc>
          <w:tcPr/>
          <w:p w:rsidR="00000000" w:rsidDel="00000000" w:rsidP="00000000" w:rsidRDefault="00000000" w:rsidRPr="00000000" w14:paraId="0000004B">
            <w:pPr>
              <w:widowControl w:val="0"/>
              <w:spacing w:line="480" w:lineRule="auto"/>
              <w:rPr>
                <w:rFonts w:ascii="Arial Nova Light" w:cs="Arial Nova Light" w:eastAsia="Arial Nova Light" w:hAnsi="Arial Nova Light"/>
                <w:i w:val="1"/>
              </w:rPr>
            </w:pPr>
            <w:r w:rsidDel="00000000" w:rsidR="00000000" w:rsidRPr="00000000">
              <w:rPr>
                <w:rFonts w:ascii="Arial Nova Light" w:cs="Arial Nova Light" w:eastAsia="Arial Nova Light" w:hAnsi="Arial Nova Light"/>
                <w:i w:val="1"/>
                <w:rtl w:val="0"/>
              </w:rPr>
              <w:t xml:space="preserve">gamma</w:t>
            </w:r>
          </w:p>
        </w:tc>
        <w:tc>
          <w:tcPr>
            <w:vAlign w:val="center"/>
          </w:tcPr>
          <w:p w:rsidR="00000000" w:rsidDel="00000000" w:rsidP="00000000" w:rsidRDefault="00000000" w:rsidRPr="00000000" w14:paraId="0000004C">
            <w:pPr>
              <w:widowControl w:val="0"/>
              <w:spacing w:line="480" w:lineRule="auto"/>
              <w:rPr>
                <w:rFonts w:ascii="Arial Nova Light" w:cs="Arial Nova Light" w:eastAsia="Arial Nova Light" w:hAnsi="Arial Nova Light"/>
              </w:rPr>
            </w:pPr>
            <w:r w:rsidDel="00000000" w:rsidR="00000000" w:rsidRPr="00000000">
              <w:rPr>
                <w:rFonts w:ascii="Arial Nova Light" w:cs="Arial Nova Light" w:eastAsia="Arial Nova Light" w:hAnsi="Arial Nova Light"/>
                <w:sz w:val="24"/>
                <w:szCs w:val="24"/>
                <w:rtl w:val="0"/>
              </w:rPr>
              <w:t xml:space="preserve">€</w:t>
            </w:r>
            <w:r w:rsidDel="00000000" w:rsidR="00000000" w:rsidRPr="00000000">
              <w:rPr>
                <w:rtl w:val="0"/>
              </w:rPr>
            </w:r>
          </w:p>
        </w:tc>
      </w:tr>
      <w:tr>
        <w:trPr>
          <w:cantSplit w:val="0"/>
          <w:trHeight w:val="615" w:hRule="atLeast"/>
          <w:tblHeader w:val="0"/>
        </w:trPr>
        <w:tc>
          <w:tcPr/>
          <w:p w:rsidR="00000000" w:rsidDel="00000000" w:rsidP="00000000" w:rsidRDefault="00000000" w:rsidRPr="00000000" w14:paraId="0000004D">
            <w:pPr>
              <w:widowControl w:val="0"/>
              <w:spacing w:line="480" w:lineRule="auto"/>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4°</w:t>
            </w:r>
          </w:p>
        </w:tc>
        <w:tc>
          <w:tcPr/>
          <w:p w:rsidR="00000000" w:rsidDel="00000000" w:rsidP="00000000" w:rsidRDefault="00000000" w:rsidRPr="00000000" w14:paraId="0000004E">
            <w:pPr>
              <w:widowControl w:val="0"/>
              <w:spacing w:line="480" w:lineRule="auto"/>
              <w:rPr>
                <w:rFonts w:ascii="Arial Nova Light" w:cs="Arial Nova Light" w:eastAsia="Arial Nova Light" w:hAnsi="Arial Nova Light"/>
              </w:rPr>
            </w:pPr>
            <w:r w:rsidDel="00000000" w:rsidR="00000000" w:rsidRPr="00000000">
              <w:rPr>
                <w:rtl w:val="0"/>
              </w:rPr>
            </w:r>
          </w:p>
        </w:tc>
        <w:tc>
          <w:tcPr>
            <w:vAlign w:val="center"/>
          </w:tcPr>
          <w:p w:rsidR="00000000" w:rsidDel="00000000" w:rsidP="00000000" w:rsidRDefault="00000000" w:rsidRPr="00000000" w14:paraId="0000004F">
            <w:pPr>
              <w:widowControl w:val="0"/>
              <w:spacing w:line="480" w:lineRule="auto"/>
              <w:rPr>
                <w:rFonts w:ascii="Arial Nova Light" w:cs="Arial Nova Light" w:eastAsia="Arial Nova Light" w:hAnsi="Arial Nova Light"/>
              </w:rPr>
            </w:pPr>
            <w:r w:rsidDel="00000000" w:rsidR="00000000" w:rsidRPr="00000000">
              <w:rPr>
                <w:rFonts w:ascii="Arial Nova Light" w:cs="Arial Nova Light" w:eastAsia="Arial Nova Light" w:hAnsi="Arial Nova Light"/>
                <w:sz w:val="24"/>
                <w:szCs w:val="24"/>
                <w:rtl w:val="0"/>
              </w:rPr>
              <w:t xml:space="preserve">€</w:t>
            </w:r>
            <w:r w:rsidDel="00000000" w:rsidR="00000000" w:rsidRPr="00000000">
              <w:rPr>
                <w:rtl w:val="0"/>
              </w:rPr>
            </w:r>
          </w:p>
        </w:tc>
      </w:tr>
    </w:tbl>
    <w:p w:rsidR="00000000" w:rsidDel="00000000" w:rsidP="00000000" w:rsidRDefault="00000000" w:rsidRPr="00000000" w14:paraId="00000050">
      <w:pPr>
        <w:widowControl w:val="0"/>
        <w:spacing w:line="480" w:lineRule="auto"/>
        <w:jc w:val="both"/>
        <w:rPr>
          <w:rFonts w:ascii="Arial Nova Light" w:cs="Arial Nova Light" w:eastAsia="Arial Nova Light" w:hAnsi="Arial Nova Light"/>
          <w:sz w:val="24"/>
          <w:szCs w:val="24"/>
        </w:rPr>
      </w:pPr>
      <w:r w:rsidDel="00000000" w:rsidR="00000000" w:rsidRPr="00000000">
        <w:rPr>
          <w:rtl w:val="0"/>
        </w:rPr>
      </w:r>
    </w:p>
    <w:p w:rsidR="00000000" w:rsidDel="00000000" w:rsidP="00000000" w:rsidRDefault="00000000" w:rsidRPr="00000000" w14:paraId="00000051">
      <w:pPr>
        <w:widowControl w:val="0"/>
        <w:tabs>
          <w:tab w:val="left" w:pos="551"/>
        </w:tabs>
        <w:spacing w:line="480" w:lineRule="auto"/>
        <w:ind w:lef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Tutti gli importi sono da considerarsi al netto dell’IVA; l’aliquota corrisponde al ……% come per legge.</w:t>
      </w:r>
    </w:p>
    <w:p w:rsidR="00000000" w:rsidDel="00000000" w:rsidP="00000000" w:rsidRDefault="00000000" w:rsidRPr="00000000" w14:paraId="00000052">
      <w:pPr>
        <w:widowControl w:val="0"/>
        <w:tabs>
          <w:tab w:val="left" w:pos="551"/>
        </w:tabs>
        <w:spacing w:line="480" w:lineRule="auto"/>
        <w:ind w:lef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In caso di fornitura in “</w:t>
      </w:r>
      <w:r w:rsidDel="00000000" w:rsidR="00000000" w:rsidRPr="00000000">
        <w:rPr>
          <w:rFonts w:ascii="Arial Nova Light" w:cs="Arial Nova Light" w:eastAsia="Arial Nova Light" w:hAnsi="Arial Nova Light"/>
          <w:sz w:val="24"/>
          <w:szCs w:val="24"/>
          <w:u w:val="single"/>
          <w:rtl w:val="0"/>
        </w:rPr>
        <w:t xml:space="preserve">conto deposito</w:t>
      </w:r>
      <w:r w:rsidDel="00000000" w:rsidR="00000000" w:rsidRPr="00000000">
        <w:rPr>
          <w:rFonts w:ascii="Arial Nova Light" w:cs="Arial Nova Light" w:eastAsia="Arial Nova Light" w:hAnsi="Arial Nova Light"/>
          <w:sz w:val="24"/>
          <w:szCs w:val="24"/>
          <w:rtl w:val="0"/>
        </w:rPr>
        <w:t xml:space="preserve">” (da attivarsi solo a seguito di espressa richiesta dell’Azienda Sanitaria) il prezzo del dispositivo, come disciplinato nel capitolato d’oneri, sarà aumentato in misura pari al 5% del prezzo unitario formulato in sede di offerta economica per ciascun Lotto, e il fornitore dovrà tenerne conto in sede di fatturazione.</w:t>
      </w:r>
    </w:p>
    <w:p w:rsidR="00000000" w:rsidDel="00000000" w:rsidP="00000000" w:rsidRDefault="00000000" w:rsidRPr="00000000" w14:paraId="00000053">
      <w:pPr>
        <w:spacing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Le prestazioni oggetto del presente AQ dovranno essere svolte a favore delle Amministrazioni sanitarie contraenti di seguito indicate:</w:t>
      </w:r>
    </w:p>
    <w:p w:rsidR="00000000" w:rsidDel="00000000" w:rsidP="00000000" w:rsidRDefault="00000000" w:rsidRPr="00000000" w14:paraId="00000054">
      <w:pPr>
        <w:widowControl w:val="0"/>
        <w:numPr>
          <w:ilvl w:val="0"/>
          <w:numId w:val="5"/>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Arial Nova Light" w:cs="Arial Nova Light" w:eastAsia="Arial Nova Light" w:hAnsi="Arial Nova Light"/>
          <w:sz w:val="24"/>
          <w:szCs w:val="24"/>
          <w:u w:val="single"/>
          <w:rtl w:val="0"/>
        </w:rPr>
        <w:t xml:space="preserve">Azienda Ospedaliera di Perugia</w:t>
      </w:r>
      <w:r w:rsidDel="00000000" w:rsidR="00000000" w:rsidRPr="00000000">
        <w:rPr>
          <w:rFonts w:ascii="Arial Nova Light" w:cs="Arial Nova Light" w:eastAsia="Arial Nova Light" w:hAnsi="Arial Nova Light"/>
          <w:sz w:val="24"/>
          <w:szCs w:val="24"/>
          <w:rtl w:val="0"/>
        </w:rPr>
        <w:t xml:space="preserve">, sede legale S. Andrea delle Fratte, 06156 Perugia (PG), indirizzo web </w:t>
      </w:r>
      <w:hyperlink r:id="rId6">
        <w:r w:rsidDel="00000000" w:rsidR="00000000" w:rsidRPr="00000000">
          <w:rPr>
            <w:rFonts w:ascii="Arial Nova Light" w:cs="Arial Nova Light" w:eastAsia="Arial Nova Light" w:hAnsi="Arial Nova Light"/>
            <w:sz w:val="24"/>
            <w:szCs w:val="24"/>
            <w:rtl w:val="0"/>
          </w:rPr>
          <w:t xml:space="preserve">https://www.ospedale.perugia.it/</w:t>
        </w:r>
      </w:hyperlink>
      <w:r w:rsidDel="00000000" w:rsidR="00000000" w:rsidRPr="00000000">
        <w:rPr>
          <w:rFonts w:ascii="Arial Nova Light" w:cs="Arial Nova Light" w:eastAsia="Arial Nova Light" w:hAnsi="Arial Nova Light"/>
          <w:sz w:val="24"/>
          <w:szCs w:val="24"/>
          <w:rtl w:val="0"/>
        </w:rPr>
        <w:t xml:space="preserve"> ;</w:t>
      </w:r>
    </w:p>
    <w:p w:rsidR="00000000" w:rsidDel="00000000" w:rsidP="00000000" w:rsidRDefault="00000000" w:rsidRPr="00000000" w14:paraId="00000055">
      <w:pPr>
        <w:widowControl w:val="0"/>
        <w:numPr>
          <w:ilvl w:val="0"/>
          <w:numId w:val="5"/>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Arial Nova Light" w:cs="Arial Nova Light" w:eastAsia="Arial Nova Light" w:hAnsi="Arial Nova Light"/>
          <w:sz w:val="24"/>
          <w:szCs w:val="24"/>
          <w:u w:val="single"/>
          <w:rtl w:val="0"/>
        </w:rPr>
        <w:t xml:space="preserve">Azienda Ospedaliera di Terni</w:t>
      </w:r>
      <w:r w:rsidDel="00000000" w:rsidR="00000000" w:rsidRPr="00000000">
        <w:rPr>
          <w:rFonts w:ascii="Arial Nova Light" w:cs="Arial Nova Light" w:eastAsia="Arial Nova Light" w:hAnsi="Arial Nova Light"/>
          <w:sz w:val="24"/>
          <w:szCs w:val="24"/>
          <w:rtl w:val="0"/>
        </w:rPr>
        <w:t xml:space="preserve">, sede legale Viale Tristano di Joannuccio 05100 Terni (TR), indirizzo web </w:t>
      </w:r>
      <w:hyperlink r:id="rId7">
        <w:r w:rsidDel="00000000" w:rsidR="00000000" w:rsidRPr="00000000">
          <w:rPr>
            <w:rFonts w:ascii="Arial Nova Light" w:cs="Arial Nova Light" w:eastAsia="Arial Nova Light" w:hAnsi="Arial Nova Light"/>
            <w:sz w:val="24"/>
            <w:szCs w:val="24"/>
            <w:rtl w:val="0"/>
          </w:rPr>
          <w:t xml:space="preserve">https://www.aospterni.it/</w:t>
        </w:r>
      </w:hyperlink>
      <w:r w:rsidDel="00000000" w:rsidR="00000000" w:rsidRPr="00000000">
        <w:rPr>
          <w:rFonts w:ascii="Arial Nova Light" w:cs="Arial Nova Light" w:eastAsia="Arial Nova Light" w:hAnsi="Arial Nova Light"/>
          <w:sz w:val="24"/>
          <w:szCs w:val="24"/>
          <w:rtl w:val="0"/>
        </w:rPr>
        <w:t xml:space="preserve"> ;</w:t>
      </w:r>
    </w:p>
    <w:p w:rsidR="00000000" w:rsidDel="00000000" w:rsidP="00000000" w:rsidRDefault="00000000" w:rsidRPr="00000000" w14:paraId="00000056">
      <w:pPr>
        <w:widowControl w:val="0"/>
        <w:numPr>
          <w:ilvl w:val="0"/>
          <w:numId w:val="5"/>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Arial Nova Light" w:cs="Arial Nova Light" w:eastAsia="Arial Nova Light" w:hAnsi="Arial Nova Light"/>
          <w:sz w:val="24"/>
          <w:szCs w:val="24"/>
          <w:u w:val="single"/>
          <w:rtl w:val="0"/>
        </w:rPr>
        <w:t xml:space="preserve">Azienda Unità Sanitaria Locale Umbria n. 1</w:t>
      </w:r>
      <w:r w:rsidDel="00000000" w:rsidR="00000000" w:rsidRPr="00000000">
        <w:rPr>
          <w:rFonts w:ascii="Arial Nova Light" w:cs="Arial Nova Light" w:eastAsia="Arial Nova Light" w:hAnsi="Arial Nova Light"/>
          <w:sz w:val="24"/>
          <w:szCs w:val="24"/>
          <w:rtl w:val="0"/>
        </w:rPr>
        <w:t xml:space="preserve">, sede legale Via G. Guerra 21 - 06127 Perugia (PG), indirizzo web </w:t>
      </w:r>
      <w:hyperlink r:id="rId8">
        <w:r w:rsidDel="00000000" w:rsidR="00000000" w:rsidRPr="00000000">
          <w:rPr>
            <w:rFonts w:ascii="Arial Nova Light" w:cs="Arial Nova Light" w:eastAsia="Arial Nova Light" w:hAnsi="Arial Nova Light"/>
            <w:sz w:val="24"/>
            <w:szCs w:val="24"/>
            <w:rtl w:val="0"/>
          </w:rPr>
          <w:t xml:space="preserve">https://www.uslumbria1.it/</w:t>
        </w:r>
      </w:hyperlink>
      <w:r w:rsidDel="00000000" w:rsidR="00000000" w:rsidRPr="00000000">
        <w:rPr>
          <w:rFonts w:ascii="Arial Nova Light" w:cs="Arial Nova Light" w:eastAsia="Arial Nova Light" w:hAnsi="Arial Nova Light"/>
          <w:sz w:val="24"/>
          <w:szCs w:val="24"/>
          <w:rtl w:val="0"/>
        </w:rPr>
        <w:t xml:space="preserve"> ;</w:t>
      </w:r>
    </w:p>
    <w:p w:rsidR="00000000" w:rsidDel="00000000" w:rsidP="00000000" w:rsidRDefault="00000000" w:rsidRPr="00000000" w14:paraId="00000057">
      <w:pPr>
        <w:widowControl w:val="0"/>
        <w:numPr>
          <w:ilvl w:val="0"/>
          <w:numId w:val="5"/>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Arial Nova Light" w:cs="Arial Nova Light" w:eastAsia="Arial Nova Light" w:hAnsi="Arial Nova Light"/>
          <w:sz w:val="24"/>
          <w:szCs w:val="24"/>
          <w:u w:val="single"/>
          <w:rtl w:val="0"/>
        </w:rPr>
        <w:t xml:space="preserve">Azienda Unità Sanitaria Locale Umbria n. 2,</w:t>
      </w:r>
      <w:r w:rsidDel="00000000" w:rsidR="00000000" w:rsidRPr="00000000">
        <w:rPr>
          <w:rFonts w:ascii="Arial Nova Light" w:cs="Arial Nova Light" w:eastAsia="Arial Nova Light" w:hAnsi="Arial Nova Light"/>
          <w:sz w:val="24"/>
          <w:szCs w:val="24"/>
          <w:rtl w:val="0"/>
        </w:rPr>
        <w:t xml:space="preserve"> sede legale viale Bramante 37 05100 Terni (TR), indirizzo web </w:t>
      </w:r>
      <w:hyperlink r:id="rId9">
        <w:r w:rsidDel="00000000" w:rsidR="00000000" w:rsidRPr="00000000">
          <w:rPr>
            <w:rFonts w:ascii="Arial Nova Light" w:cs="Arial Nova Light" w:eastAsia="Arial Nova Light" w:hAnsi="Arial Nova Light"/>
            <w:sz w:val="24"/>
            <w:szCs w:val="24"/>
            <w:rtl w:val="0"/>
          </w:rPr>
          <w:t xml:space="preserve">http://www.uslumbria2.it/</w:t>
        </w:r>
      </w:hyperlink>
      <w:r w:rsidDel="00000000" w:rsidR="00000000" w:rsidRPr="00000000">
        <w:rPr>
          <w:rFonts w:ascii="Arial Nova Light" w:cs="Arial Nova Light" w:eastAsia="Arial Nova Light" w:hAnsi="Arial Nova Light"/>
          <w:sz w:val="24"/>
          <w:szCs w:val="24"/>
          <w:rtl w:val="0"/>
        </w:rPr>
        <w:t xml:space="preserve"> .</w:t>
      </w:r>
    </w:p>
    <w:p w:rsidR="00000000" w:rsidDel="00000000" w:rsidP="00000000" w:rsidRDefault="00000000" w:rsidRPr="00000000" w14:paraId="00000058">
      <w:pPr>
        <w:widowControl w:val="0"/>
        <w:spacing w:line="360" w:lineRule="auto"/>
        <w:ind w:left="720" w:firstLine="0"/>
        <w:jc w:val="both"/>
        <w:rPr>
          <w:rFonts w:ascii="Arial Nova Light" w:cs="Arial Nova Light" w:eastAsia="Arial Nova Light" w:hAnsi="Arial Nova Light"/>
          <w:sz w:val="24"/>
          <w:szCs w:val="24"/>
        </w:rPr>
      </w:pPr>
      <w:r w:rsidDel="00000000" w:rsidR="00000000" w:rsidRPr="00000000">
        <w:rPr>
          <w:rtl w:val="0"/>
        </w:rPr>
      </w:r>
    </w:p>
    <w:p w:rsidR="00000000" w:rsidDel="00000000" w:rsidP="00000000" w:rsidRDefault="00000000" w:rsidRPr="00000000" w14:paraId="00000059">
      <w:pPr>
        <w:widowControl w:val="0"/>
        <w:spacing w:line="480" w:lineRule="auto"/>
        <w:ind w:left="0" w:right="0" w:firstLine="0"/>
        <w:jc w:val="both"/>
        <w:rPr>
          <w:rFonts w:ascii="Arial Nova Light" w:cs="Arial Nova Light" w:eastAsia="Arial Nova Light" w:hAnsi="Arial Nova Light"/>
          <w:sz w:val="24"/>
          <w:szCs w:val="24"/>
          <w:highlight w:val="yellow"/>
        </w:rPr>
      </w:pPr>
      <w:r w:rsidDel="00000000" w:rsidR="00000000" w:rsidRPr="00000000">
        <w:rPr>
          <w:rFonts w:ascii="Arial Nova Light" w:cs="Arial Nova Light" w:eastAsia="Arial Nova Light" w:hAnsi="Arial Nova Light"/>
          <w:sz w:val="24"/>
          <w:szCs w:val="24"/>
          <w:rtl w:val="0"/>
        </w:rPr>
        <w:t xml:space="preserve">Il presente Accordo Quadro non è fonte di obbligazioni per PuntoZero scarl Soggetto Aggregatore nei confronti del Fornitore, costituendo lo stesso e i suoi allegati le condizioni generali del contratto esecutivo che sarà concluso dalle singole Aziende sanitarie contraenti o con l'emissione degli Ordinativi di fornitura secondo quanto previsto nel presente schema.</w:t>
      </w:r>
      <w:r w:rsidDel="00000000" w:rsidR="00000000" w:rsidRPr="00000000">
        <w:rPr>
          <w:rtl w:val="0"/>
        </w:rPr>
      </w:r>
    </w:p>
    <w:p w:rsidR="00000000" w:rsidDel="00000000" w:rsidP="00000000" w:rsidRDefault="00000000" w:rsidRPr="00000000" w14:paraId="0000005A">
      <w:pPr>
        <w:widowControl w:val="0"/>
        <w:tabs>
          <w:tab w:val="left" w:pos="527"/>
        </w:tabs>
        <w:spacing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Il Fornitore si obbliga irrevocabilmente nei confronti delle Aziende Sanitarie alla fornitura oggetto del presente atto, in conformità alla disciplina sopra richiamata, nella misura richiesta dalle Aziende sanitarie stesse, con gli ordinativi di fornitura, nei limiti complessivi dei quantitativi indicati da ciascuna Azienda sanitaria come fabbisogni annuali per tale lotto   (come riportati in dettaglio nell’allegato B al capitolato Tecnico e riportati nella tabella di cui  </w:t>
      </w:r>
      <w:r w:rsidDel="00000000" w:rsidR="00000000" w:rsidRPr="00000000">
        <w:rPr>
          <w:rFonts w:ascii="Arial Nova Light" w:cs="Arial Nova Light" w:eastAsia="Arial Nova Light" w:hAnsi="Arial Nova Light"/>
          <w:i w:val="1"/>
          <w:sz w:val="24"/>
          <w:szCs w:val="24"/>
          <w:rtl w:val="0"/>
        </w:rPr>
        <w:t xml:space="preserve">infra</w:t>
      </w:r>
      <w:r w:rsidDel="00000000" w:rsidR="00000000" w:rsidRPr="00000000">
        <w:rPr>
          <w:rFonts w:ascii="Arial Nova Light" w:cs="Arial Nova Light" w:eastAsia="Arial Nova Light" w:hAnsi="Arial Nova Light"/>
          <w:sz w:val="24"/>
          <w:szCs w:val="24"/>
          <w:rtl w:val="0"/>
        </w:rPr>
        <w:t xml:space="preserve">)</w:t>
      </w:r>
      <w:r w:rsidDel="00000000" w:rsidR="00000000" w:rsidRPr="00000000">
        <w:rPr>
          <w:rFonts w:ascii="Arial Nova Light" w:cs="Arial Nova Light" w:eastAsia="Arial Nova Light" w:hAnsi="Arial Nova Light"/>
          <w:sz w:val="24"/>
          <w:szCs w:val="24"/>
          <w:rtl w:val="0"/>
        </w:rPr>
        <w:t xml:space="preserve">.</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96"/>
        </w:tabs>
        <w:spacing w:after="0" w:before="0"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PuntoZero scarl non può in nessun caso essere ritenuta responsabile dei pagamenti delle singole Aziende contraenti.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96"/>
        </w:tabs>
        <w:spacing w:after="0" w:before="0"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PuntoZero si riserva la facoltà di risolvere l’Accordo quadro in qualunque momento, senza ulteriori oneri, qualora disposizioni legislative, regolamentari ed autorizzative non ne consentano la prosecuzione in tutto o in parte, ovvero negli altri casi stabiliti nell’Accordo quadro medesimo. </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96"/>
        </w:tabs>
        <w:spacing w:after="0" w:before="0"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La stipula dei contratti esecutivi da parte delle Aziende, nei limiti del quantitativo massimo stabilito dall’accordo quadro (vedasi successivo</w:t>
      </w:r>
      <w:r w:rsidDel="00000000" w:rsidR="00000000" w:rsidRPr="00000000">
        <w:rPr>
          <w:rFonts w:ascii="Arial Nova Light" w:cs="Arial Nova Light" w:eastAsia="Arial Nova Light" w:hAnsi="Arial Nova Light"/>
          <w:sz w:val="24"/>
          <w:szCs w:val="24"/>
          <w:highlight w:val="white"/>
          <w:rtl w:val="0"/>
        </w:rPr>
        <w:t xml:space="preserve"> art.6) </w:t>
      </w:r>
      <w:r w:rsidDel="00000000" w:rsidR="00000000" w:rsidRPr="00000000">
        <w:rPr>
          <w:rFonts w:ascii="Arial Nova Light" w:cs="Arial Nova Light" w:eastAsia="Arial Nova Light" w:hAnsi="Arial Nova Light"/>
          <w:sz w:val="24"/>
          <w:szCs w:val="24"/>
          <w:rtl w:val="0"/>
        </w:rPr>
        <w:t xml:space="preserve">avverrà secondo i termini e le condizioni dell'Accordo Quadro, senza la riapertura del confronto competitivo conformemente a quanto previsto dall’art. 54, comma 4, lett. a) del Codice, alle condizioni oggettive e secondo i termini disciplinati dalle norme di gara. </w:t>
      </w:r>
    </w:p>
    <w:p w:rsidR="00000000" w:rsidDel="00000000" w:rsidP="00000000" w:rsidRDefault="00000000" w:rsidRPr="00000000" w14:paraId="0000005E">
      <w:pPr>
        <w:widowControl w:val="0"/>
        <w:tabs>
          <w:tab w:val="left" w:pos="2381"/>
        </w:tabs>
        <w:spacing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Ogni comunicazione inerente la gestione dell’Accordo Quadro è trasmessa tramite la casella di posta elettronica certificata (PEC).</w:t>
      </w:r>
    </w:p>
    <w:p w:rsidR="00000000" w:rsidDel="00000000" w:rsidP="00000000" w:rsidRDefault="00000000" w:rsidRPr="00000000" w14:paraId="0000005F">
      <w:pPr>
        <w:widowControl w:val="0"/>
        <w:tabs>
          <w:tab w:val="left" w:pos="2381"/>
        </w:tabs>
        <w:spacing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La PEC dei Fornitori sono le seguenti :</w:t>
      </w:r>
    </w:p>
    <w:tbl>
      <w:tblPr>
        <w:tblStyle w:val="Table3"/>
        <w:tblW w:w="11750.0" w:type="dxa"/>
        <w:jc w:val="left"/>
        <w:tblInd w:w="-126.99212598425198"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25"/>
        <w:gridCol w:w="4010"/>
        <w:gridCol w:w="3325.0000000000005"/>
        <w:gridCol w:w="2989.999999999999"/>
        <w:tblGridChange w:id="0">
          <w:tblGrid>
            <w:gridCol w:w="1425"/>
            <w:gridCol w:w="4010"/>
            <w:gridCol w:w="3325.0000000000005"/>
            <w:gridCol w:w="2989.999999999999"/>
          </w:tblGrid>
        </w:tblGridChange>
      </w:tblGrid>
      <w:tr>
        <w:trPr>
          <w:cantSplit w:val="0"/>
          <w:trHeight w:val="661.9140624999909" w:hRule="atLeast"/>
          <w:tblHeader w:val="0"/>
        </w:trPr>
        <w:tc>
          <w:tcPr/>
          <w:p w:rsidR="00000000" w:rsidDel="00000000" w:rsidP="00000000" w:rsidRDefault="00000000" w:rsidRPr="00000000" w14:paraId="00000060">
            <w:pPr>
              <w:widowControl w:val="0"/>
              <w:spacing w:line="480" w:lineRule="auto"/>
              <w:rPr>
                <w:rFonts w:ascii="Arial Nova Light" w:cs="Arial Nova Light" w:eastAsia="Arial Nova Light" w:hAnsi="Arial Nova Light"/>
                <w:sz w:val="20"/>
                <w:szCs w:val="20"/>
              </w:rPr>
            </w:pPr>
            <w:r w:rsidDel="00000000" w:rsidR="00000000" w:rsidRPr="00000000">
              <w:rPr>
                <w:rFonts w:ascii="Arial Nova Light" w:cs="Arial Nova Light" w:eastAsia="Arial Nova Light" w:hAnsi="Arial Nova Light"/>
                <w:sz w:val="16"/>
                <w:szCs w:val="16"/>
                <w:rtl w:val="0"/>
              </w:rPr>
              <w:t xml:space="preserve">POSIZIONE IN GRADUATORIA</w:t>
            </w:r>
            <w:r w:rsidDel="00000000" w:rsidR="00000000" w:rsidRPr="00000000">
              <w:rPr>
                <w:rtl w:val="0"/>
              </w:rPr>
            </w:r>
          </w:p>
        </w:tc>
        <w:tc>
          <w:tcPr>
            <w:vAlign w:val="center"/>
          </w:tcPr>
          <w:p w:rsidR="00000000" w:rsidDel="00000000" w:rsidP="00000000" w:rsidRDefault="00000000" w:rsidRPr="00000000" w14:paraId="00000061">
            <w:pPr>
              <w:widowControl w:val="0"/>
              <w:spacing w:line="480" w:lineRule="auto"/>
              <w:jc w:val="center"/>
              <w:rPr>
                <w:rFonts w:ascii="Arial Nova Light" w:cs="Arial Nova Light" w:eastAsia="Arial Nova Light" w:hAnsi="Arial Nova Light"/>
                <w:sz w:val="20"/>
                <w:szCs w:val="20"/>
              </w:rPr>
            </w:pPr>
            <w:r w:rsidDel="00000000" w:rsidR="00000000" w:rsidRPr="00000000">
              <w:rPr>
                <w:rFonts w:ascii="Arial Nova Light" w:cs="Arial Nova Light" w:eastAsia="Arial Nova Light" w:hAnsi="Arial Nova Light"/>
                <w:sz w:val="20"/>
                <w:szCs w:val="20"/>
                <w:rtl w:val="0"/>
              </w:rPr>
              <w:t xml:space="preserve">NOME DELLA DITTA</w:t>
            </w:r>
          </w:p>
        </w:tc>
        <w:tc>
          <w:tcPr>
            <w:vAlign w:val="center"/>
          </w:tcPr>
          <w:p w:rsidR="00000000" w:rsidDel="00000000" w:rsidP="00000000" w:rsidRDefault="00000000" w:rsidRPr="00000000" w14:paraId="00000062">
            <w:pPr>
              <w:widowControl w:val="0"/>
              <w:spacing w:line="480" w:lineRule="auto"/>
              <w:rPr>
                <w:rFonts w:ascii="Arial Nova Light" w:cs="Arial Nova Light" w:eastAsia="Arial Nova Light" w:hAnsi="Arial Nova Light"/>
                <w:sz w:val="26"/>
                <w:szCs w:val="26"/>
              </w:rPr>
            </w:pPr>
            <w:r w:rsidDel="00000000" w:rsidR="00000000" w:rsidRPr="00000000">
              <w:rPr>
                <w:rFonts w:ascii="Arial Nova Light" w:cs="Arial Nova Light" w:eastAsia="Arial Nova Light" w:hAnsi="Arial Nova Light"/>
                <w:rtl w:val="0"/>
              </w:rPr>
              <w:t xml:space="preserve">INDIRIZZO DI POSTA ELETTRONICA CERTIFICATA</w:t>
            </w:r>
            <w:r w:rsidDel="00000000" w:rsidR="00000000" w:rsidRPr="00000000">
              <w:rPr>
                <w:rtl w:val="0"/>
              </w:rPr>
            </w:r>
          </w:p>
        </w:tc>
      </w:tr>
      <w:tr>
        <w:trPr>
          <w:cantSplit w:val="0"/>
          <w:tblHeader w:val="0"/>
        </w:trPr>
        <w:tc>
          <w:tcPr/>
          <w:p w:rsidR="00000000" w:rsidDel="00000000" w:rsidP="00000000" w:rsidRDefault="00000000" w:rsidRPr="00000000" w14:paraId="00000063">
            <w:pPr>
              <w:widowControl w:val="0"/>
              <w:spacing w:line="480" w:lineRule="auto"/>
              <w:rPr>
                <w:rFonts w:ascii="Arial Nova Light" w:cs="Arial Nova Light" w:eastAsia="Arial Nova Light" w:hAnsi="Arial Nova Light"/>
                <w:sz w:val="20"/>
                <w:szCs w:val="20"/>
              </w:rPr>
            </w:pPr>
            <w:r w:rsidDel="00000000" w:rsidR="00000000" w:rsidRPr="00000000">
              <w:rPr>
                <w:rFonts w:ascii="Arial Nova Light" w:cs="Arial Nova Light" w:eastAsia="Arial Nova Light" w:hAnsi="Arial Nova Light"/>
                <w:sz w:val="20"/>
                <w:szCs w:val="20"/>
                <w:rtl w:val="0"/>
              </w:rPr>
              <w:t xml:space="preserve">1°</w:t>
            </w:r>
          </w:p>
        </w:tc>
        <w:tc>
          <w:tcPr/>
          <w:p w:rsidR="00000000" w:rsidDel="00000000" w:rsidP="00000000" w:rsidRDefault="00000000" w:rsidRPr="00000000" w14:paraId="00000064">
            <w:pPr>
              <w:widowControl w:val="0"/>
              <w:spacing w:line="480" w:lineRule="auto"/>
              <w:rPr>
                <w:rFonts w:ascii="Arial Nova Light" w:cs="Arial Nova Light" w:eastAsia="Arial Nova Light" w:hAnsi="Arial Nova Light"/>
                <w:i w:val="1"/>
                <w:sz w:val="20"/>
                <w:szCs w:val="20"/>
              </w:rPr>
            </w:pPr>
            <w:r w:rsidDel="00000000" w:rsidR="00000000" w:rsidRPr="00000000">
              <w:rPr>
                <w:rFonts w:ascii="Arial Nova Light" w:cs="Arial Nova Light" w:eastAsia="Arial Nova Light" w:hAnsi="Arial Nova Light"/>
                <w:i w:val="1"/>
                <w:sz w:val="20"/>
                <w:szCs w:val="20"/>
                <w:rtl w:val="0"/>
              </w:rPr>
              <w:t xml:space="preserve">alfa</w:t>
            </w:r>
          </w:p>
        </w:tc>
        <w:tc>
          <w:tcPr/>
          <w:p w:rsidR="00000000" w:rsidDel="00000000" w:rsidP="00000000" w:rsidRDefault="00000000" w:rsidRPr="00000000" w14:paraId="00000065">
            <w:pPr>
              <w:widowControl w:val="0"/>
              <w:spacing w:line="480" w:lineRule="auto"/>
              <w:rPr>
                <w:rFonts w:ascii="Arial Nova Light" w:cs="Arial Nova Light" w:eastAsia="Arial Nova Light" w:hAnsi="Arial Nova Light"/>
                <w:sz w:val="20"/>
                <w:szCs w:val="20"/>
              </w:rPr>
            </w:pPr>
            <w:r w:rsidDel="00000000" w:rsidR="00000000" w:rsidRPr="00000000">
              <w:rPr>
                <w:rFonts w:ascii="Arial Nova Light" w:cs="Arial Nova Light" w:eastAsia="Arial Nova Light" w:hAnsi="Arial Nova Light"/>
                <w:sz w:val="24"/>
                <w:szCs w:val="24"/>
                <w:rtl w:val="0"/>
              </w:rPr>
              <w:t xml:space="preserve">______________@</w:t>
            </w:r>
            <w:r w:rsidDel="00000000" w:rsidR="00000000" w:rsidRPr="00000000">
              <w:rPr>
                <w:rtl w:val="0"/>
              </w:rPr>
            </w:r>
          </w:p>
        </w:tc>
      </w:tr>
      <w:tr>
        <w:trPr>
          <w:cantSplit w:val="0"/>
          <w:tblHeader w:val="0"/>
        </w:trPr>
        <w:tc>
          <w:tcPr/>
          <w:p w:rsidR="00000000" w:rsidDel="00000000" w:rsidP="00000000" w:rsidRDefault="00000000" w:rsidRPr="00000000" w14:paraId="00000066">
            <w:pPr>
              <w:widowControl w:val="0"/>
              <w:spacing w:line="480" w:lineRule="auto"/>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2°</w:t>
            </w:r>
          </w:p>
        </w:tc>
        <w:tc>
          <w:tcPr/>
          <w:p w:rsidR="00000000" w:rsidDel="00000000" w:rsidP="00000000" w:rsidRDefault="00000000" w:rsidRPr="00000000" w14:paraId="00000067">
            <w:pPr>
              <w:widowControl w:val="0"/>
              <w:spacing w:line="480" w:lineRule="auto"/>
              <w:rPr>
                <w:rFonts w:ascii="Arial Nova Light" w:cs="Arial Nova Light" w:eastAsia="Arial Nova Light" w:hAnsi="Arial Nova Light"/>
                <w:i w:val="1"/>
              </w:rPr>
            </w:pPr>
            <w:r w:rsidDel="00000000" w:rsidR="00000000" w:rsidRPr="00000000">
              <w:rPr>
                <w:rFonts w:ascii="Arial Nova Light" w:cs="Arial Nova Light" w:eastAsia="Arial Nova Light" w:hAnsi="Arial Nova Light"/>
                <w:i w:val="1"/>
                <w:rtl w:val="0"/>
              </w:rPr>
              <w:t xml:space="preserve">beta</w:t>
            </w:r>
          </w:p>
        </w:tc>
        <w:tc>
          <w:tcPr/>
          <w:p w:rsidR="00000000" w:rsidDel="00000000" w:rsidP="00000000" w:rsidRDefault="00000000" w:rsidRPr="00000000" w14:paraId="00000068">
            <w:pPr>
              <w:widowControl w:val="0"/>
              <w:spacing w:line="480" w:lineRule="auto"/>
              <w:rPr>
                <w:rFonts w:ascii="Arial Nova Light" w:cs="Arial Nova Light" w:eastAsia="Arial Nova Light" w:hAnsi="Arial Nova Light"/>
              </w:rPr>
            </w:pPr>
            <w:r w:rsidDel="00000000" w:rsidR="00000000" w:rsidRPr="00000000">
              <w:rPr>
                <w:rFonts w:ascii="Arial Nova Light" w:cs="Arial Nova Light" w:eastAsia="Arial Nova Light" w:hAnsi="Arial Nova Light"/>
                <w:sz w:val="24"/>
                <w:szCs w:val="24"/>
                <w:rtl w:val="0"/>
              </w:rPr>
              <w:t xml:space="preserve">______________@</w:t>
            </w:r>
            <w:r w:rsidDel="00000000" w:rsidR="00000000" w:rsidRPr="00000000">
              <w:rPr>
                <w:rtl w:val="0"/>
              </w:rPr>
            </w:r>
          </w:p>
        </w:tc>
      </w:tr>
      <w:tr>
        <w:trPr>
          <w:cantSplit w:val="0"/>
          <w:tblHeader w:val="0"/>
        </w:trPr>
        <w:tc>
          <w:tcPr/>
          <w:p w:rsidR="00000000" w:rsidDel="00000000" w:rsidP="00000000" w:rsidRDefault="00000000" w:rsidRPr="00000000" w14:paraId="00000069">
            <w:pPr>
              <w:widowControl w:val="0"/>
              <w:spacing w:line="480" w:lineRule="auto"/>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3°</w:t>
            </w:r>
          </w:p>
        </w:tc>
        <w:tc>
          <w:tcPr/>
          <w:p w:rsidR="00000000" w:rsidDel="00000000" w:rsidP="00000000" w:rsidRDefault="00000000" w:rsidRPr="00000000" w14:paraId="0000006A">
            <w:pPr>
              <w:widowControl w:val="0"/>
              <w:spacing w:line="480" w:lineRule="auto"/>
              <w:rPr>
                <w:rFonts w:ascii="Arial Nova Light" w:cs="Arial Nova Light" w:eastAsia="Arial Nova Light" w:hAnsi="Arial Nova Light"/>
                <w:i w:val="1"/>
              </w:rPr>
            </w:pPr>
            <w:r w:rsidDel="00000000" w:rsidR="00000000" w:rsidRPr="00000000">
              <w:rPr>
                <w:rFonts w:ascii="Arial Nova Light" w:cs="Arial Nova Light" w:eastAsia="Arial Nova Light" w:hAnsi="Arial Nova Light"/>
                <w:i w:val="1"/>
                <w:rtl w:val="0"/>
              </w:rPr>
              <w:t xml:space="preserve">gamma</w:t>
            </w:r>
          </w:p>
        </w:tc>
        <w:tc>
          <w:tcPr/>
          <w:p w:rsidR="00000000" w:rsidDel="00000000" w:rsidP="00000000" w:rsidRDefault="00000000" w:rsidRPr="00000000" w14:paraId="0000006B">
            <w:pPr>
              <w:widowControl w:val="0"/>
              <w:spacing w:line="480" w:lineRule="auto"/>
              <w:rPr>
                <w:rFonts w:ascii="Arial Nova Light" w:cs="Arial Nova Light" w:eastAsia="Arial Nova Light" w:hAnsi="Arial Nova Light"/>
              </w:rPr>
            </w:pPr>
            <w:r w:rsidDel="00000000" w:rsidR="00000000" w:rsidRPr="00000000">
              <w:rPr>
                <w:rFonts w:ascii="Arial Nova Light" w:cs="Arial Nova Light" w:eastAsia="Arial Nova Light" w:hAnsi="Arial Nova Light"/>
                <w:sz w:val="24"/>
                <w:szCs w:val="24"/>
                <w:rtl w:val="0"/>
              </w:rPr>
              <w:t xml:space="preserve">______________@</w:t>
            </w:r>
            <w:r w:rsidDel="00000000" w:rsidR="00000000" w:rsidRPr="00000000">
              <w:rPr>
                <w:rtl w:val="0"/>
              </w:rPr>
            </w:r>
          </w:p>
        </w:tc>
      </w:tr>
      <w:tr>
        <w:trPr>
          <w:cantSplit w:val="0"/>
          <w:tblHeader w:val="0"/>
        </w:trPr>
        <w:tc>
          <w:tcPr/>
          <w:p w:rsidR="00000000" w:rsidDel="00000000" w:rsidP="00000000" w:rsidRDefault="00000000" w:rsidRPr="00000000" w14:paraId="0000006C">
            <w:pPr>
              <w:widowControl w:val="0"/>
              <w:spacing w:line="480" w:lineRule="auto"/>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4°</w:t>
            </w:r>
          </w:p>
        </w:tc>
        <w:tc>
          <w:tcPr/>
          <w:p w:rsidR="00000000" w:rsidDel="00000000" w:rsidP="00000000" w:rsidRDefault="00000000" w:rsidRPr="00000000" w14:paraId="0000006D">
            <w:pPr>
              <w:widowControl w:val="0"/>
              <w:spacing w:line="480" w:lineRule="auto"/>
              <w:rPr>
                <w:rFonts w:ascii="Arial Nova Light" w:cs="Arial Nova Light" w:eastAsia="Arial Nova Light" w:hAnsi="Arial Nova Light"/>
              </w:rPr>
            </w:pPr>
            <w:r w:rsidDel="00000000" w:rsidR="00000000" w:rsidRPr="00000000">
              <w:rPr>
                <w:rtl w:val="0"/>
              </w:rPr>
            </w:r>
          </w:p>
        </w:tc>
        <w:tc>
          <w:tcPr/>
          <w:p w:rsidR="00000000" w:rsidDel="00000000" w:rsidP="00000000" w:rsidRDefault="00000000" w:rsidRPr="00000000" w14:paraId="0000006E">
            <w:pPr>
              <w:widowControl w:val="0"/>
              <w:spacing w:line="480" w:lineRule="auto"/>
              <w:rPr>
                <w:rFonts w:ascii="Arial Nova Light" w:cs="Arial Nova Light" w:eastAsia="Arial Nova Light" w:hAnsi="Arial Nova Light"/>
              </w:rPr>
            </w:pPr>
            <w:r w:rsidDel="00000000" w:rsidR="00000000" w:rsidRPr="00000000">
              <w:rPr>
                <w:rFonts w:ascii="Arial Nova Light" w:cs="Arial Nova Light" w:eastAsia="Arial Nova Light" w:hAnsi="Arial Nova Light"/>
                <w:sz w:val="24"/>
                <w:szCs w:val="24"/>
                <w:rtl w:val="0"/>
              </w:rPr>
              <w:t xml:space="preserve">______________@</w:t>
            </w:r>
            <w:r w:rsidDel="00000000" w:rsidR="00000000" w:rsidRPr="00000000">
              <w:rPr>
                <w:rtl w:val="0"/>
              </w:rPr>
            </w:r>
          </w:p>
        </w:tc>
      </w:tr>
    </w:tbl>
    <w:p w:rsidR="00000000" w:rsidDel="00000000" w:rsidP="00000000" w:rsidRDefault="00000000" w:rsidRPr="00000000" w14:paraId="0000006F">
      <w:pPr>
        <w:widowControl w:val="0"/>
        <w:tabs>
          <w:tab w:val="left" w:pos="2381"/>
        </w:tabs>
        <w:spacing w:line="480" w:lineRule="auto"/>
        <w:ind w:left="0" w:right="0" w:firstLine="0"/>
        <w:jc w:val="both"/>
        <w:rPr>
          <w:rFonts w:ascii="Arial Nova Light" w:cs="Arial Nova Light" w:eastAsia="Arial Nova Light" w:hAnsi="Arial Nova Light"/>
          <w:sz w:val="24"/>
          <w:szCs w:val="24"/>
        </w:rPr>
      </w:pPr>
      <w:r w:rsidDel="00000000" w:rsidR="00000000" w:rsidRPr="00000000">
        <w:rPr>
          <w:rtl w:val="0"/>
        </w:rPr>
      </w:r>
    </w:p>
    <w:p w:rsidR="00000000" w:rsidDel="00000000" w:rsidP="00000000" w:rsidRDefault="00000000" w:rsidRPr="00000000" w14:paraId="00000070">
      <w:pPr>
        <w:widowControl w:val="0"/>
        <w:tabs>
          <w:tab w:val="left" w:pos="2381"/>
        </w:tabs>
        <w:spacing w:line="480" w:lineRule="auto"/>
        <w:ind w:left="0" w:right="0" w:firstLine="0"/>
        <w:jc w:val="both"/>
        <w:rPr>
          <w:rFonts w:ascii="Arial Nova Light" w:cs="Arial Nova Light" w:eastAsia="Arial Nova Light" w:hAnsi="Arial Nova Light"/>
          <w:sz w:val="24"/>
          <w:szCs w:val="24"/>
          <w:u w:val="single"/>
        </w:rPr>
      </w:pPr>
      <w:r w:rsidDel="00000000" w:rsidR="00000000" w:rsidRPr="00000000">
        <w:rPr>
          <w:rFonts w:ascii="Arial Nova Light" w:cs="Arial Nova Light" w:eastAsia="Arial Nova Light" w:hAnsi="Arial Nova Light"/>
          <w:sz w:val="24"/>
          <w:szCs w:val="24"/>
          <w:rtl w:val="0"/>
        </w:rPr>
        <w:t xml:space="preserve">La PEC di  PuntoZero scarl è </w:t>
      </w:r>
      <w:r w:rsidDel="00000000" w:rsidR="00000000" w:rsidRPr="00000000">
        <w:rPr>
          <w:rFonts w:ascii="Arial Nova Light" w:cs="Arial Nova Light" w:eastAsia="Arial Nova Light" w:hAnsi="Arial Nova Light"/>
          <w:sz w:val="24"/>
          <w:szCs w:val="24"/>
          <w:u w:val="single"/>
          <w:rtl w:val="0"/>
        </w:rPr>
        <w:t xml:space="preserve">Puntozeroscarl@pec.it</w:t>
      </w:r>
    </w:p>
    <w:p w:rsidR="00000000" w:rsidDel="00000000" w:rsidP="00000000" w:rsidRDefault="00000000" w:rsidRPr="00000000" w14:paraId="00000071">
      <w:pPr>
        <w:widowControl w:val="0"/>
        <w:spacing w:line="480" w:lineRule="auto"/>
        <w:ind w:left="0" w:right="0" w:firstLine="0"/>
        <w:jc w:val="center"/>
        <w:rPr>
          <w:rFonts w:ascii="Arial Nova Light" w:cs="Arial Nova Light" w:eastAsia="Arial Nova Light" w:hAnsi="Arial Nova Light"/>
          <w:b w:val="1"/>
          <w:sz w:val="24"/>
          <w:szCs w:val="24"/>
        </w:rPr>
      </w:pPr>
      <w:r w:rsidDel="00000000" w:rsidR="00000000" w:rsidRPr="00000000">
        <w:rPr>
          <w:rFonts w:ascii="Arial Nova Light" w:cs="Arial Nova Light" w:eastAsia="Arial Nova Light" w:hAnsi="Arial Nova Light"/>
          <w:b w:val="1"/>
          <w:sz w:val="24"/>
          <w:szCs w:val="24"/>
          <w:rtl w:val="0"/>
        </w:rPr>
        <w:t xml:space="preserve">Articolo 5 – Modalità di conclusione e durata dell’Accordo quadro</w:t>
      </w:r>
    </w:p>
    <w:p w:rsidR="00000000" w:rsidDel="00000000" w:rsidP="00000000" w:rsidRDefault="00000000" w:rsidRPr="00000000" w14:paraId="00000072">
      <w:pPr>
        <w:widowControl w:val="0"/>
        <w:tabs>
          <w:tab w:val="left" w:pos="506"/>
        </w:tabs>
        <w:spacing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Il presente Accordo è immediatamente vincolante per l’Operatore Economico che lo sottoscrive e per la  Stazione Appaltante, dal momento della sua sottoscrizione, mentre per le Aziende sanitarie destinatarie della fornitura diviene vincolante a seguito dell’avvenuta adesione previo atto di recepimento dell’aggiudicazione.</w:t>
      </w:r>
    </w:p>
    <w:p w:rsidR="00000000" w:rsidDel="00000000" w:rsidP="00000000" w:rsidRDefault="00000000" w:rsidRPr="00000000" w14:paraId="00000073">
      <w:pPr>
        <w:widowControl w:val="0"/>
        <w:tabs>
          <w:tab w:val="left" w:pos="494"/>
        </w:tabs>
        <w:spacing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La durata dell’Accordo è stabilita in 24 mesi a decorrere dalla data della sottoscrizione, e pertanto il presente Accordo quadro ha durata fino al </w:t>
      </w:r>
      <w:r w:rsidDel="00000000" w:rsidR="00000000" w:rsidRPr="00000000">
        <w:rPr>
          <w:rFonts w:ascii="Arial Nova Light" w:cs="Arial Nova Light" w:eastAsia="Arial Nova Light" w:hAnsi="Arial Nova Light"/>
          <w:sz w:val="24"/>
          <w:szCs w:val="24"/>
          <w:highlight w:val="yellow"/>
          <w:rtl w:val="0"/>
        </w:rPr>
        <w:t xml:space="preserve">____________</w:t>
      </w:r>
      <w:r w:rsidDel="00000000" w:rsidR="00000000" w:rsidRPr="00000000">
        <w:rPr>
          <w:rFonts w:ascii="Arial Nova Light" w:cs="Arial Nova Light" w:eastAsia="Arial Nova Light" w:hAnsi="Arial Nova Light"/>
          <w:sz w:val="24"/>
          <w:szCs w:val="24"/>
          <w:rtl w:val="0"/>
        </w:rPr>
        <w:t xml:space="preserve">, </w:t>
      </w:r>
      <w:r w:rsidDel="00000000" w:rsidR="00000000" w:rsidRPr="00000000">
        <w:rPr>
          <w:rFonts w:ascii="Arial Nova Light" w:cs="Arial Nova Light" w:eastAsia="Arial Nova Light" w:hAnsi="Arial Nova Light"/>
          <w:sz w:val="24"/>
          <w:szCs w:val="24"/>
          <w:rtl w:val="0"/>
        </w:rPr>
        <w:t xml:space="preserve">salvo il caso di  proroga per il tempo strettamente necessario alla conclusione delle procedure per l'individuazione di un nuovo contraente (come da Disciplinare di gara par. 3.1) . </w:t>
      </w:r>
    </w:p>
    <w:p w:rsidR="00000000" w:rsidDel="00000000" w:rsidP="00000000" w:rsidRDefault="00000000" w:rsidRPr="00000000" w14:paraId="00000074">
      <w:pPr>
        <w:widowControl w:val="0"/>
        <w:tabs>
          <w:tab w:val="left" w:pos="494"/>
        </w:tabs>
        <w:spacing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In tal caso, fermo restando il ricorso alla clausola di revisione dei prezzi di cui </w:t>
      </w:r>
      <w:r w:rsidDel="00000000" w:rsidR="00000000" w:rsidRPr="00000000">
        <w:rPr>
          <w:rFonts w:ascii="Arial Nova Light" w:cs="Arial Nova Light" w:eastAsia="Arial Nova Light" w:hAnsi="Arial Nova Light"/>
          <w:i w:val="1"/>
          <w:sz w:val="24"/>
          <w:szCs w:val="24"/>
          <w:rtl w:val="0"/>
        </w:rPr>
        <w:t xml:space="preserve">infra</w:t>
      </w:r>
      <w:r w:rsidDel="00000000" w:rsidR="00000000" w:rsidRPr="00000000">
        <w:rPr>
          <w:rFonts w:ascii="Arial Nova Light" w:cs="Arial Nova Light" w:eastAsia="Arial Nova Light" w:hAnsi="Arial Nova Light"/>
          <w:sz w:val="24"/>
          <w:szCs w:val="24"/>
          <w:rtl w:val="0"/>
        </w:rPr>
        <w:t xml:space="preserve">, il contraente è tenuto all’esecuzione delle prestazioni oggetto del contratto agli stessi - o più favorevoli - prezzi, patti e condizioni.</w:t>
      </w:r>
    </w:p>
    <w:p w:rsidR="00000000" w:rsidDel="00000000" w:rsidP="00000000" w:rsidRDefault="00000000" w:rsidRPr="00000000" w14:paraId="00000075">
      <w:pPr>
        <w:widowControl w:val="0"/>
        <w:spacing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Sarà possibile per le Aziende Sanitarie emettere Ordinativi di fornitura entro e non oltre la data di scadenza dell’Accordo Quadro.</w:t>
      </w:r>
    </w:p>
    <w:p w:rsidR="00000000" w:rsidDel="00000000" w:rsidP="00000000" w:rsidRDefault="00000000" w:rsidRPr="00000000" w14:paraId="00000076">
      <w:pPr>
        <w:widowControl w:val="0"/>
        <w:spacing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E’ espressamente  escluso il rinnovo contrattuale.</w:t>
      </w:r>
    </w:p>
    <w:p w:rsidR="00000000" w:rsidDel="00000000" w:rsidP="00000000" w:rsidRDefault="00000000" w:rsidRPr="00000000" w14:paraId="00000077">
      <w:pPr>
        <w:widowControl w:val="0"/>
        <w:spacing w:line="480" w:lineRule="auto"/>
        <w:ind w:left="0" w:right="0" w:firstLine="0"/>
        <w:jc w:val="center"/>
        <w:rPr>
          <w:rFonts w:ascii="Arial Nova Light" w:cs="Arial Nova Light" w:eastAsia="Arial Nova Light" w:hAnsi="Arial Nova Light"/>
          <w:b w:val="1"/>
          <w:sz w:val="24"/>
          <w:szCs w:val="24"/>
        </w:rPr>
      </w:pPr>
      <w:r w:rsidDel="00000000" w:rsidR="00000000" w:rsidRPr="00000000">
        <w:rPr>
          <w:rFonts w:ascii="Arial Nova Light" w:cs="Arial Nova Light" w:eastAsia="Arial Nova Light" w:hAnsi="Arial Nova Light"/>
          <w:b w:val="1"/>
          <w:sz w:val="24"/>
          <w:szCs w:val="24"/>
          <w:rtl w:val="0"/>
        </w:rPr>
        <w:t xml:space="preserve">Articolo 6 – Quantitativi oggetto di fornitura</w:t>
      </w:r>
    </w:p>
    <w:p w:rsidR="00000000" w:rsidDel="00000000" w:rsidP="00000000" w:rsidRDefault="00000000" w:rsidRPr="00000000" w14:paraId="00000078">
      <w:pPr>
        <w:widowControl w:val="0"/>
        <w:tabs>
          <w:tab w:val="left" w:pos="494"/>
        </w:tabs>
        <w:spacing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I quantitativi oggetto della fornitura disciplinata al presente Accordo Quadro sono di seguito riportati e corrispondono ai fabbisogni comunicati dalle Aziende Sanitarie regionali in fase di indizione, come da Tabella Elenco Lotti e Valori, pertanto rappresentano una mera stima delle reali necessità annuali e biennali di ciascuna Azienda Sanitaria.</w:t>
      </w:r>
    </w:p>
    <w:p w:rsidR="00000000" w:rsidDel="00000000" w:rsidP="00000000" w:rsidRDefault="00000000" w:rsidRPr="00000000" w14:paraId="00000079">
      <w:pPr>
        <w:widowControl w:val="0"/>
        <w:spacing w:line="480" w:lineRule="auto"/>
        <w:ind w:lef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L’acquisto di prodotti da parte della singola Azienda Sanitaria può avvenire anche per un Fornitore diverso dal primo in graduatoria, purché nell’ambito degli operatori economici facenti parte del presente Accordo Quadro, in relazione alle specifiche esigenze di acquisto rilevate nella rispettiva Azienda sanitaria. Resta inteso che il medico prescrittore ovvero il Responsabile della Struttura sanitaria/Reparto Ambulatoriale o Ospedaliero che fa richiesta di acquisti da Fornitori diversi dal primo classificato in graduatoria deve motivare obbligatoriamente in una relazione di acquisto le riscontrate esigenze in relazione alla rilevata appropriatezza dei dispositivi ritenuti più adatti tenendo conto della capacità di adattamento del prodotto alle singole situazioni clinico/terapeutiche/gestionali nell’ambito della tutela del preminente interesse alla salute del paziente e della specificità dei diversi casi clinici da trattare, in un ambito circoscritto di discrezionalità tecnica nella scelta.</w:t>
      </w:r>
    </w:p>
    <w:p w:rsidR="00000000" w:rsidDel="00000000" w:rsidP="00000000" w:rsidRDefault="00000000" w:rsidRPr="00000000" w14:paraId="0000007A">
      <w:pPr>
        <w:widowControl w:val="0"/>
        <w:spacing w:line="480" w:lineRule="auto"/>
        <w:ind w:lef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In particolare  le Aziende sanitarie potranno, in subordine, stipulare contratti esecutivi con gli operatori economici classificati dal secondo al sesto in graduatoria, esclusivamente a fronte delle  seguenti ragioni:</w:t>
      </w:r>
    </w:p>
    <w:p w:rsidR="00000000" w:rsidDel="00000000" w:rsidP="00000000" w:rsidRDefault="00000000" w:rsidRPr="00000000" w14:paraId="0000007B">
      <w:pPr>
        <w:widowControl w:val="0"/>
        <w:spacing w:after="0" w:before="0" w:line="480" w:lineRule="auto"/>
        <w:ind w:left="1800" w:hanging="36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   in relazione a specifiche esigenze cliniche, ferma restando l’obbligo di motivata relazione giustificativa sotto la responsabilità propria del Medico Prescrittore/Direzione del Servizio o Reparto, di scegliere con appropriatezza i dispositivi più adatti alle peculiari necessità tenuto conto della capacità di adattamento del prodotto alle singole situazioni cliniche, terapeutiche e gestionali legate all’utilizzo del prodotto nell’ambito del preminente interesse di tutela alla salute del paziente (art. 32 Cost.) e della specificità dei diversi casi clinici da trattare, in un ambito circoscritto di discrezionalità tecnica nella scelta;</w:t>
      </w:r>
    </w:p>
    <w:p w:rsidR="00000000" w:rsidDel="00000000" w:rsidP="00000000" w:rsidRDefault="00000000" w:rsidRPr="00000000" w14:paraId="0000007C">
      <w:pPr>
        <w:widowControl w:val="0"/>
        <w:spacing w:after="0" w:before="0" w:line="480" w:lineRule="auto"/>
        <w:ind w:left="1800" w:hanging="36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     in caso di urgenza per temporanea indisponibilità dei prodotti offerti dal primo classificato e/o dagli operatori economici che precedono in graduatoria.</w:t>
      </w:r>
      <w:r w:rsidDel="00000000" w:rsidR="00000000" w:rsidRPr="00000000">
        <w:rPr>
          <w:rtl w:val="0"/>
        </w:rPr>
      </w:r>
    </w:p>
    <w:p w:rsidR="00000000" w:rsidDel="00000000" w:rsidP="00000000" w:rsidRDefault="00000000" w:rsidRPr="00000000" w14:paraId="0000007D">
      <w:pPr>
        <w:widowControl w:val="0"/>
        <w:spacing w:line="480" w:lineRule="auto"/>
        <w:ind w:lef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Nell’Ambito dell’Accordo quadro le Aziende sanitarie possono emettere ordinativi di fornitura con uno o più Fornitori che le stesse individueranno in relazione alle situazioni richiamate al precedente capoverso, entro i quantitativi indicati nei fabbisogni annuali e biennali di rispettiva competenza sopra riportati in tabella (vedasi a conferma allegato B al Capitolato Tecnico, colonne N-O-P-Q”).</w:t>
      </w:r>
    </w:p>
    <w:p w:rsidR="00000000" w:rsidDel="00000000" w:rsidP="00000000" w:rsidRDefault="00000000" w:rsidRPr="00000000" w14:paraId="0000007E">
      <w:pPr>
        <w:widowControl w:val="0"/>
        <w:spacing w:line="480" w:lineRule="auto"/>
        <w:ind w:left="0" w:right="0" w:firstLine="0"/>
        <w:jc w:val="center"/>
        <w:rPr>
          <w:rFonts w:ascii="Arial Nova Light" w:cs="Arial Nova Light" w:eastAsia="Arial Nova Light" w:hAnsi="Arial Nova Light"/>
          <w:b w:val="1"/>
          <w:strike w:val="1"/>
          <w:sz w:val="24"/>
          <w:szCs w:val="24"/>
          <w:shd w:fill="9900ff" w:val="clear"/>
        </w:rPr>
      </w:pPr>
      <w:r w:rsidDel="00000000" w:rsidR="00000000" w:rsidRPr="00000000">
        <w:rPr>
          <w:rFonts w:ascii="Arial Nova Light" w:cs="Arial Nova Light" w:eastAsia="Arial Nova Light" w:hAnsi="Arial Nova Light"/>
          <w:b w:val="1"/>
          <w:sz w:val="24"/>
          <w:szCs w:val="24"/>
          <w:rtl w:val="0"/>
        </w:rPr>
        <w:t xml:space="preserve">Articolo 7 – Revisione dei prezzi</w:t>
      </w:r>
      <w:r w:rsidDel="00000000" w:rsidR="00000000" w:rsidRPr="00000000">
        <w:rPr>
          <w:rtl w:val="0"/>
        </w:rPr>
      </w:r>
    </w:p>
    <w:p w:rsidR="00000000" w:rsidDel="00000000" w:rsidP="00000000" w:rsidRDefault="00000000" w:rsidRPr="00000000" w14:paraId="0000007F">
      <w:pPr>
        <w:widowControl w:val="0"/>
        <w:spacing w:after="240"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Come espressamente previsto nel par. 3.2 del Disciplinare di gara, i</w:t>
      </w:r>
      <w:r w:rsidDel="00000000" w:rsidR="00000000" w:rsidRPr="00000000">
        <w:rPr>
          <w:rFonts w:ascii="Arial Nova Light" w:cs="Arial Nova Light" w:eastAsia="Arial Nova Light" w:hAnsi="Arial Nova Light"/>
          <w:sz w:val="24"/>
          <w:szCs w:val="24"/>
          <w:rtl w:val="0"/>
        </w:rPr>
        <w:t xml:space="preserve">l corrispettivo di cui al precedente punto 4, ai sensi dell’art. 106 comma 1 del D.Lgs. 50/2016 potrà essere oggetto di revisione a seguito di un’istruttoria condotta dal RUP dell’AQ, e comunicata sia alle Aziende Sanitarie che al Fornitore/i, operata applicando allo stesso la variazione media percentuale dell’Indice nazionale dei prezzi al consumo (FOI), desunto dai bollettini ufficiali dell’ISTAT, avutasi nel corso del precedente anno rispetto all’indice in vigore alla data dell’offerta, con la detrazione dell’alea del 5% (cinque per cento).</w:t>
      </w:r>
    </w:p>
    <w:p w:rsidR="00000000" w:rsidDel="00000000" w:rsidP="00000000" w:rsidRDefault="00000000" w:rsidRPr="00000000" w14:paraId="00000080">
      <w:pPr>
        <w:widowControl w:val="0"/>
        <w:spacing w:after="240"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Il canone così aggiornato sarà fisso ed invariabile per i successivi 12 (dodici) mesi, trascorsi i quali si procederà ad un successivo aggiornamento con gli stessi criteri e così di anno in anno.</w:t>
      </w:r>
    </w:p>
    <w:p w:rsidR="00000000" w:rsidDel="00000000" w:rsidP="00000000" w:rsidRDefault="00000000" w:rsidRPr="00000000" w14:paraId="00000081">
      <w:pPr>
        <w:widowControl w:val="0"/>
        <w:spacing w:after="240"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Il corrispettivo di appalto revisionato sarà corrisposto con le stesse modalità indicate dal contratto per il corrispettivo dell’appalto.</w:t>
      </w:r>
    </w:p>
    <w:p w:rsidR="00000000" w:rsidDel="00000000" w:rsidP="00000000" w:rsidRDefault="00000000" w:rsidRPr="00000000" w14:paraId="00000082">
      <w:pPr>
        <w:widowControl w:val="0"/>
        <w:spacing w:after="240"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Nel caso di variazioni in aumento, l'aggiornamento del corrispettivo può aver luogo solo se richiesto ed opportunamente documentato dall'appaltatore entro 60 giorni dalla pubblicazione del bollettino ISTAT. Nel caso di variazioni in diminuzione l'aggiornamento interviene, con le stesse modalità, ad iniziativa del committente.</w:t>
      </w:r>
    </w:p>
    <w:p w:rsidR="00000000" w:rsidDel="00000000" w:rsidP="00000000" w:rsidRDefault="00000000" w:rsidRPr="00000000" w14:paraId="00000083">
      <w:pPr>
        <w:widowControl w:val="0"/>
        <w:spacing w:after="240"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Sulle richieste avanzate dall’appaltatore la Stazione Appaltante si pronuncia entro 60 giorni con provvedimento motivato.</w:t>
      </w:r>
    </w:p>
    <w:p w:rsidR="00000000" w:rsidDel="00000000" w:rsidP="00000000" w:rsidRDefault="00000000" w:rsidRPr="00000000" w14:paraId="00000084">
      <w:pPr>
        <w:widowControl w:val="0"/>
        <w:spacing w:after="240"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Alla compensazione non si applica il ribasso d'asta ed è al netto delle eventuali compensazioni in precedenza accordate.</w:t>
      </w:r>
    </w:p>
    <w:p w:rsidR="00000000" w:rsidDel="00000000" w:rsidP="00000000" w:rsidRDefault="00000000" w:rsidRPr="00000000" w14:paraId="00000085">
      <w:pPr>
        <w:widowControl w:val="0"/>
        <w:spacing w:after="240" w:line="480" w:lineRule="auto"/>
        <w:ind w:left="0" w:right="0" w:firstLine="0"/>
        <w:jc w:val="both"/>
        <w:rPr>
          <w:rFonts w:ascii="Arial Nova Light" w:cs="Arial Nova Light" w:eastAsia="Arial Nova Light" w:hAnsi="Arial Nova Light"/>
          <w:b w:val="1"/>
          <w:sz w:val="24"/>
          <w:szCs w:val="24"/>
        </w:rPr>
      </w:pPr>
      <w:r w:rsidDel="00000000" w:rsidR="00000000" w:rsidRPr="00000000">
        <w:rPr>
          <w:rFonts w:ascii="Arial Nova Light" w:cs="Arial Nova Light" w:eastAsia="Arial Nova Light" w:hAnsi="Arial Nova Light"/>
          <w:sz w:val="24"/>
          <w:szCs w:val="24"/>
          <w:rtl w:val="0"/>
        </w:rPr>
        <w:t xml:space="preserve">Al di fuori di quanto disciplinato dal presente articolo è esclusa qualsiasi revisione dei prezzi e non trova applicazione l’articolo 1664, primo comma, del Codice Civile.</w:t>
      </w:r>
      <w:r w:rsidDel="00000000" w:rsidR="00000000" w:rsidRPr="00000000">
        <w:rPr>
          <w:rtl w:val="0"/>
        </w:rPr>
      </w:r>
    </w:p>
    <w:p w:rsidR="00000000" w:rsidDel="00000000" w:rsidP="00000000" w:rsidRDefault="00000000" w:rsidRPr="00000000" w14:paraId="00000086">
      <w:pPr>
        <w:widowControl w:val="0"/>
        <w:spacing w:line="480" w:lineRule="auto"/>
        <w:ind w:left="0" w:right="0" w:firstLine="0"/>
        <w:jc w:val="center"/>
        <w:rPr>
          <w:rFonts w:ascii="Arial Nova Light" w:cs="Arial Nova Light" w:eastAsia="Arial Nova Light" w:hAnsi="Arial Nova Light"/>
          <w:b w:val="1"/>
          <w:sz w:val="24"/>
          <w:szCs w:val="24"/>
        </w:rPr>
      </w:pPr>
      <w:r w:rsidDel="00000000" w:rsidR="00000000" w:rsidRPr="00000000">
        <w:rPr>
          <w:rFonts w:ascii="Arial Nova Light" w:cs="Arial Nova Light" w:eastAsia="Arial Nova Light" w:hAnsi="Arial Nova Light"/>
          <w:b w:val="1"/>
          <w:sz w:val="24"/>
          <w:szCs w:val="24"/>
          <w:rtl w:val="0"/>
        </w:rPr>
        <w:t xml:space="preserve">Articolo 8 – Adesione all’accordo e contratti esecutivi</w:t>
      </w:r>
    </w:p>
    <w:p w:rsidR="00000000" w:rsidDel="00000000" w:rsidP="00000000" w:rsidRDefault="00000000" w:rsidRPr="00000000" w14:paraId="00000087">
      <w:pPr>
        <w:widowControl w:val="0"/>
        <w:spacing w:line="480" w:lineRule="auto"/>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Ogni Azienda sanitaria destinataria della fornitura, prima di dare avvio alla fase esecutiva della fornitura, dovrà preventivamente procedere all’adozione del provvedimento di recepimento dell'aggiudicazione posta in essere dalla PuntoZero scarl in qualità di Stazione Appaltante, e provvederà all’acquisizione del CIG derivato per il lotto in questione.</w:t>
      </w:r>
    </w:p>
    <w:p w:rsidR="00000000" w:rsidDel="00000000" w:rsidP="00000000" w:rsidRDefault="00000000" w:rsidRPr="00000000" w14:paraId="00000088">
      <w:pPr>
        <w:widowControl w:val="0"/>
        <w:spacing w:line="480" w:lineRule="auto"/>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I contratti esecutivi devono contenere necessariamente i riferimenti al presente AQ, che deve intendersi negli stessi integralmente richiamato.  </w:t>
      </w:r>
    </w:p>
    <w:p w:rsidR="00000000" w:rsidDel="00000000" w:rsidP="00000000" w:rsidRDefault="00000000" w:rsidRPr="00000000" w14:paraId="00000089">
      <w:pPr>
        <w:widowControl w:val="0"/>
        <w:spacing w:line="480" w:lineRule="auto"/>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In considerazione degli obblighi assunti dal Fornitore in forza dell’Accordo quadro, il contratto di fornitura con le Aziende sanitarie destinatarie della stessa si attiva con la stipula del contratto esecutivo derivante dal presente Accordo quadro, tra la singola Azienda sanitaria e il Fornitore prescelto presso cui approvvigionarsi tenendo conto degli importi aggiudicati, cui seguirà l’emissione di ordinativi di fornitura. In caso di più Fornitori individuati dall’Azienda sanitaria per l’approvvigionamento, saranno attivati tanti contratti esecutivi quanti sono i Fornitori individuati.</w:t>
      </w:r>
    </w:p>
    <w:p w:rsidR="00000000" w:rsidDel="00000000" w:rsidP="00000000" w:rsidRDefault="00000000" w:rsidRPr="00000000" w14:paraId="0000008A">
      <w:pPr>
        <w:widowControl w:val="0"/>
        <w:spacing w:line="480" w:lineRule="auto"/>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Dell’avvenuta stipula del contratto esecutivo e della avvenuta emissione di ordinativi di fornitura deve essere sempre data comunicazione ANCHE al RUP dell’Accordo Quadro indicandolo per conoscenza in tutta la corrispondenza con il Fornitore al fine di consentire un adeguato e costante monitoraggio sul rispetto dei quantitativi di fornitura; in mancanza di adeguata comunicazione l’eventuale responsabilità per il superamento dei quantitativi massimi previsti sarà imputabile esclusivamente all’Azienda sanitaria.</w:t>
      </w:r>
    </w:p>
    <w:p w:rsidR="00000000" w:rsidDel="00000000" w:rsidP="00000000" w:rsidRDefault="00000000" w:rsidRPr="00000000" w14:paraId="0000008B">
      <w:pPr>
        <w:widowControl w:val="0"/>
        <w:spacing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Le Aziende sanitarie informano tempestivamente  via pec PuntoZero Scarl (alla c.a. del RUP dell’AQ) circa qualsiasi situazione ritenuta di rilievo per la corretta gestione dell’AQ.</w:t>
      </w:r>
    </w:p>
    <w:p w:rsidR="00000000" w:rsidDel="00000000" w:rsidP="00000000" w:rsidRDefault="00000000" w:rsidRPr="00000000" w14:paraId="0000008C">
      <w:pPr>
        <w:widowControl w:val="0"/>
        <w:spacing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I contratti esecutivi, indipendentemente dalla data di stipula, non potranno avere scadenza successiva alla data di scadenza dell’Accordo quadro di riferimento e sua eventuale proroga. </w:t>
      </w:r>
    </w:p>
    <w:p w:rsidR="00000000" w:rsidDel="00000000" w:rsidP="00000000" w:rsidRDefault="00000000" w:rsidRPr="00000000" w14:paraId="0000008D">
      <w:pPr>
        <w:widowControl w:val="0"/>
        <w:spacing w:line="480" w:lineRule="auto"/>
        <w:ind w:left="-57" w:right="-57"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Gli Ordinativi di Fornitura saranno effettuati fino alla concorrenza del suddetto quantitativo massimo e conterranno l'esatta indicazione delle prestazioni richieste ed il relativo importo.</w:t>
      </w:r>
    </w:p>
    <w:p w:rsidR="00000000" w:rsidDel="00000000" w:rsidP="00000000" w:rsidRDefault="00000000" w:rsidRPr="00000000" w14:paraId="0000008E">
      <w:pPr>
        <w:widowControl w:val="0"/>
        <w:spacing w:line="480" w:lineRule="auto"/>
        <w:ind w:left="0" w:right="0" w:firstLine="0"/>
        <w:jc w:val="center"/>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b w:val="1"/>
          <w:sz w:val="24"/>
          <w:szCs w:val="24"/>
          <w:rtl w:val="0"/>
        </w:rPr>
        <w:t xml:space="preserve">Articolo 9 – Esecuzione dell’ AQ</w:t>
      </w:r>
      <w:r w:rsidDel="00000000" w:rsidR="00000000" w:rsidRPr="00000000">
        <w:rPr>
          <w:rtl w:val="0"/>
        </w:rPr>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96"/>
        </w:tabs>
        <w:spacing w:after="0" w:before="0"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Rimane in carico alle Aziende Sanitarie ogni ulteriore attività non espressamente regolamentata nel presente Accordo, ivi compresa l’attivazione dei contratti esecutivi ovvero emissione di ordinativi previo recepimento ed acquisizione di CIG derivati, la gestione delle forniture nei limiti della propria quota e l’applicazione delle penali e la conseguente gestione dell’eventuale contenzioso scaturente dall’ esecuzione del contratto.</w:t>
      </w:r>
    </w:p>
    <w:p w:rsidR="00000000" w:rsidDel="00000000" w:rsidP="00000000" w:rsidRDefault="00000000" w:rsidRPr="00000000" w14:paraId="00000090">
      <w:pPr>
        <w:widowControl w:val="0"/>
        <w:spacing w:line="480" w:lineRule="auto"/>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È vietata la cessione totale o parziale dell’Accordo Quadro e dei singoli Ordinativi di fornitura, a pena di nullità della cessione, perdita della cauzione costituita ed eventuale azione di rivalsa da parte di PuntoZero -Soggetto Aggregatore per maggior danno arrecato.</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Arial Nova Light" w:cs="Arial Nova Light" w:eastAsia="Arial Nova Light" w:hAnsi="Arial Nova Light"/>
          <w:b w:val="1"/>
          <w:sz w:val="24"/>
          <w:szCs w:val="24"/>
        </w:rPr>
      </w:pPr>
      <w:r w:rsidDel="00000000" w:rsidR="00000000" w:rsidRPr="00000000">
        <w:rPr>
          <w:rFonts w:ascii="Arial Nova Light" w:cs="Arial Nova Light" w:eastAsia="Arial Nova Light" w:hAnsi="Arial Nova Light"/>
          <w:b w:val="1"/>
          <w:sz w:val="24"/>
          <w:szCs w:val="24"/>
          <w:rtl w:val="0"/>
        </w:rPr>
        <w:t xml:space="preserve">Articolo 10 - Garanzia definitiva</w:t>
      </w:r>
    </w:p>
    <w:p w:rsidR="00000000" w:rsidDel="00000000" w:rsidP="00000000" w:rsidRDefault="00000000" w:rsidRPr="00000000" w14:paraId="00000092">
      <w:pPr>
        <w:widowControl w:val="0"/>
        <w:spacing w:line="480" w:lineRule="auto"/>
        <w:ind w:left="-57" w:right="-57"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A garanzia degli obblighi assunti con il presente Accordo Quadro e degli obblighi derivanti dagli Ordinativi di fornitura il Fornitore ditta __________________ ha costituito la seguente garanzia definitiva, a favore di PuntoZero–Soggetto Aggregatore e delle Amministrazioni contraenti legittimate ad aderire all’Accordo Quadro, mediante:</w:t>
      </w:r>
    </w:p>
    <w:p w:rsidR="00000000" w:rsidDel="00000000" w:rsidP="00000000" w:rsidRDefault="00000000" w:rsidRPr="00000000" w14:paraId="00000093">
      <w:pPr>
        <w:widowControl w:val="0"/>
        <w:spacing w:line="480" w:lineRule="auto"/>
        <w:ind w:left="-57" w:right="-57"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 polizza fidejussoria rilasciata da ___ nell'interesse del Fornitore ____ fino all'importo di euro ________(XXXXXX/00);</w:t>
      </w:r>
    </w:p>
    <w:p w:rsidR="00000000" w:rsidDel="00000000" w:rsidP="00000000" w:rsidRDefault="00000000" w:rsidRPr="00000000" w14:paraId="00000094">
      <w:pPr>
        <w:widowControl w:val="0"/>
        <w:spacing w:line="480" w:lineRule="auto"/>
        <w:ind w:left="-57" w:right="-57"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 il Fornitore ditta __________________ ha costituito la seguente garanzia definitiva, a favore di PuntoZero– Soggetto Aggregatore e delle Amministrazioni contraenti legittimate ad aderire all’Accordo Quadro, mediante:</w:t>
      </w:r>
    </w:p>
    <w:p w:rsidR="00000000" w:rsidDel="00000000" w:rsidP="00000000" w:rsidRDefault="00000000" w:rsidRPr="00000000" w14:paraId="00000095">
      <w:pPr>
        <w:widowControl w:val="0"/>
        <w:spacing w:line="480" w:lineRule="auto"/>
        <w:ind w:left="-57" w:right="-57"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 polizza fidejussoria rilasciata da ___ nell'interesse del Fornitore ____ fino all'importo di euro ________(XXXXXX/00);</w:t>
      </w:r>
    </w:p>
    <w:p w:rsidR="00000000" w:rsidDel="00000000" w:rsidP="00000000" w:rsidRDefault="00000000" w:rsidRPr="00000000" w14:paraId="00000096">
      <w:pPr>
        <w:widowControl w:val="0"/>
        <w:spacing w:line="480" w:lineRule="auto"/>
        <w:ind w:left="-57" w:right="-57"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 il Fornitore ditta__________________ha costituito la seguente garanzia definitiva, a favore di PuntoZero– Soggetto Aggregatore e delle Amministrazioni contraenti legittimate ad aderire all’Accordo Quadro, mediante:</w:t>
      </w:r>
    </w:p>
    <w:p w:rsidR="00000000" w:rsidDel="00000000" w:rsidP="00000000" w:rsidRDefault="00000000" w:rsidRPr="00000000" w14:paraId="00000097">
      <w:pPr>
        <w:widowControl w:val="0"/>
        <w:spacing w:line="480" w:lineRule="auto"/>
        <w:ind w:left="-57" w:right="-57"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 polizza fidejussoria rilasciata da ___ nell'interesse del Fornitore ____ fino all'importo di euro ________(XXXXXX/00);</w:t>
      </w:r>
    </w:p>
    <w:p w:rsidR="00000000" w:rsidDel="00000000" w:rsidP="00000000" w:rsidRDefault="00000000" w:rsidRPr="00000000" w14:paraId="00000098">
      <w:pPr>
        <w:widowControl w:val="0"/>
        <w:spacing w:line="480" w:lineRule="auto"/>
        <w:ind w:left="-57" w:right="-57" w:firstLine="0"/>
        <w:jc w:val="both"/>
        <w:rPr>
          <w:rFonts w:ascii="Arial Nova Light" w:cs="Arial Nova Light" w:eastAsia="Arial Nova Light" w:hAnsi="Arial Nova Light"/>
          <w:b w:val="1"/>
          <w:i w:val="1"/>
          <w:sz w:val="24"/>
          <w:szCs w:val="24"/>
        </w:rPr>
      </w:pPr>
      <w:r w:rsidDel="00000000" w:rsidR="00000000" w:rsidRPr="00000000">
        <w:rPr>
          <w:rFonts w:ascii="Arial Nova Light" w:cs="Arial Nova Light" w:eastAsia="Arial Nova Light" w:hAnsi="Arial Nova Light"/>
          <w:b w:val="1"/>
          <w:i w:val="1"/>
          <w:sz w:val="24"/>
          <w:szCs w:val="24"/>
          <w:rtl w:val="0"/>
        </w:rPr>
        <w:t xml:space="preserve">ecc……da compilare per ogni fornitore firmatario</w:t>
      </w:r>
    </w:p>
    <w:p w:rsidR="00000000" w:rsidDel="00000000" w:rsidP="00000000" w:rsidRDefault="00000000" w:rsidRPr="00000000" w14:paraId="00000099">
      <w:pPr>
        <w:widowControl w:val="0"/>
        <w:spacing w:line="480" w:lineRule="auto"/>
        <w:ind w:left="-57" w:right="-57"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Le garanzie suddette sono conservate agli atti dell’Ufficio.</w:t>
      </w:r>
    </w:p>
    <w:p w:rsidR="00000000" w:rsidDel="00000000" w:rsidP="00000000" w:rsidRDefault="00000000" w:rsidRPr="00000000" w14:paraId="0000009A">
      <w:pPr>
        <w:widowControl w:val="0"/>
        <w:spacing w:line="480" w:lineRule="auto"/>
        <w:ind w:left="-57" w:right="-57"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Ogni garanzia opera nei confronti di PuntoZero - Soggetto Aggregatore a far data dalla sottoscrizione dell’Accordo Quadro e, nei confronti delle Amministrazioni contraenti, a far data dalla ricezione da parte del Fornitore degli Ordinativi di Fornitura. Le Amministrazioni contraenti possono procedere direttamente con l’escussione della garanzia definitiva nel limite del 3% dell’importo dell’Ordinativo di fornitura da questi emesso.</w:t>
      </w:r>
    </w:p>
    <w:p w:rsidR="00000000" w:rsidDel="00000000" w:rsidP="00000000" w:rsidRDefault="00000000" w:rsidRPr="00000000" w14:paraId="0000009B">
      <w:pPr>
        <w:widowControl w:val="0"/>
        <w:spacing w:line="480" w:lineRule="auto"/>
        <w:ind w:left="-57" w:right="-57"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Se l’ammontare della garanzia prestata si riduce per effetto dell’applicazione delle penali, o per qualsiasi altra causa, il Fornitore è tenuto a reintegrare l’importo entro 10 giorni dalla relativa richiesta.</w:t>
      </w:r>
    </w:p>
    <w:p w:rsidR="00000000" w:rsidDel="00000000" w:rsidP="00000000" w:rsidRDefault="00000000" w:rsidRPr="00000000" w14:paraId="0000009C">
      <w:pPr>
        <w:widowControl w:val="0"/>
        <w:spacing w:line="480" w:lineRule="auto"/>
        <w:ind w:left="-57" w:right="-57"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La garanzia fideiussoria valida per tutto il periodo contrattuale è svincolata in ragione e a misura dell’avanzamento dell’esecuzione, ai sensi dell’art. 103, co. 5, del d.lgs. 50/2016. Di ciascuno svincolo progressivo ne deve essere data comunicazione al RUP, ai fini del monitoraggio della garanzia stessa.</w:t>
      </w:r>
    </w:p>
    <w:p w:rsidR="00000000" w:rsidDel="00000000" w:rsidP="00000000" w:rsidRDefault="00000000" w:rsidRPr="00000000" w14:paraId="0000009D">
      <w:pPr>
        <w:widowControl w:val="0"/>
        <w:spacing w:line="480" w:lineRule="auto"/>
        <w:ind w:left="-57" w:right="-57" w:firstLine="0"/>
        <w:jc w:val="both"/>
        <w:rPr>
          <w:rFonts w:ascii="Arial Nova Light" w:cs="Arial Nova Light" w:eastAsia="Arial Nova Light" w:hAnsi="Arial Nova Light"/>
          <w:b w:val="1"/>
          <w:sz w:val="24"/>
          <w:szCs w:val="24"/>
        </w:rPr>
      </w:pPr>
      <w:r w:rsidDel="00000000" w:rsidR="00000000" w:rsidRPr="00000000">
        <w:rPr>
          <w:rFonts w:ascii="Arial Nova Light" w:cs="Arial Nova Light" w:eastAsia="Arial Nova Light" w:hAnsi="Arial Nova Light"/>
          <w:sz w:val="24"/>
          <w:szCs w:val="24"/>
          <w:rtl w:val="0"/>
        </w:rPr>
        <w:t xml:space="preserve">Per le parti non espressamente sopra indicate si rimanda all’ art. _ (Garanzia definitiva riferita all’Accordo Quadro e ai Contratti attuativi) del Capitolato Normativo, che si richiama integralmente.</w:t>
      </w: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Arial Nova Light" w:cs="Arial Nova Light" w:eastAsia="Arial Nova Light" w:hAnsi="Arial Nova Light"/>
          <w:b w:val="1"/>
          <w:sz w:val="24"/>
          <w:szCs w:val="24"/>
        </w:rPr>
      </w:pPr>
      <w:r w:rsidDel="00000000" w:rsidR="00000000" w:rsidRPr="00000000">
        <w:rPr>
          <w:rFonts w:ascii="Arial Nova Light" w:cs="Arial Nova Light" w:eastAsia="Arial Nova Light" w:hAnsi="Arial Nova Light"/>
          <w:b w:val="1"/>
          <w:sz w:val="24"/>
          <w:szCs w:val="24"/>
          <w:rtl w:val="0"/>
        </w:rPr>
        <w:t xml:space="preserve">Articolo 11- Foro competente</w:t>
      </w:r>
    </w:p>
    <w:p w:rsidR="00000000" w:rsidDel="00000000" w:rsidP="00000000" w:rsidRDefault="00000000" w:rsidRPr="00000000" w14:paraId="0000009F">
      <w:pPr>
        <w:spacing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Per tutte le controversie relative a rapporti tra il Fornitore e PuntoZero s.c. a r.l. e le Aziende sarà competente esclusivamente il Foro di Perugia. E’ escluso il ricorso all’arbitrato.</w:t>
      </w:r>
    </w:p>
    <w:p w:rsidR="00000000" w:rsidDel="00000000" w:rsidP="00000000" w:rsidRDefault="00000000" w:rsidRPr="00000000" w14:paraId="000000A0">
      <w:pPr>
        <w:spacing w:line="480" w:lineRule="auto"/>
        <w:ind w:left="0" w:right="0" w:firstLine="0"/>
        <w:jc w:val="center"/>
        <w:rPr>
          <w:rFonts w:ascii="Arial Nova Light" w:cs="Arial Nova Light" w:eastAsia="Arial Nova Light" w:hAnsi="Arial Nova Light"/>
          <w:b w:val="1"/>
          <w:sz w:val="24"/>
          <w:szCs w:val="24"/>
        </w:rPr>
      </w:pPr>
      <w:r w:rsidDel="00000000" w:rsidR="00000000" w:rsidRPr="00000000">
        <w:rPr>
          <w:rFonts w:ascii="Arial Nova Light" w:cs="Arial Nova Light" w:eastAsia="Arial Nova Light" w:hAnsi="Arial Nova Light"/>
          <w:b w:val="1"/>
          <w:sz w:val="24"/>
          <w:szCs w:val="24"/>
          <w:rtl w:val="0"/>
        </w:rPr>
        <w:t xml:space="preserve">Articolo 12- Spese di contratto, imposte, tasse, trattamento fiscale</w:t>
      </w:r>
    </w:p>
    <w:p w:rsidR="00000000" w:rsidDel="00000000" w:rsidP="00000000" w:rsidRDefault="00000000" w:rsidRPr="00000000" w14:paraId="000000A1">
      <w:pPr>
        <w:widowControl w:val="0"/>
        <w:spacing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Il presente contratto viene stipulato nella forma della scrittura privata con firma digitale.</w:t>
      </w:r>
    </w:p>
    <w:p w:rsidR="00000000" w:rsidDel="00000000" w:rsidP="00000000" w:rsidRDefault="00000000" w:rsidRPr="00000000" w14:paraId="000000A2">
      <w:pPr>
        <w:widowControl w:val="0"/>
        <w:spacing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Tale scrittura privata è soggetta a registrazione solo in caso d'uso.</w:t>
      </w:r>
    </w:p>
    <w:p w:rsidR="00000000" w:rsidDel="00000000" w:rsidP="00000000" w:rsidRDefault="00000000" w:rsidRPr="00000000" w14:paraId="000000A3">
      <w:pPr>
        <w:widowControl w:val="0"/>
        <w:spacing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Sono a carico del Fornitore tutti gli oneri anche tributari e le spese contrattuali relativi al presente contratto ivi incluse, a titolo esemplificativo e non esaustivo, quelle notarili, bolli, carte bollate, tasse di registrazione, ecc. ad eccezione di quelle che la legge imputa espressamente a carico di PuntoZero in qualità di stazione appaltante.</w:t>
      </w:r>
    </w:p>
    <w:p w:rsidR="00000000" w:rsidDel="00000000" w:rsidP="00000000" w:rsidRDefault="00000000" w:rsidRPr="00000000" w14:paraId="000000A4">
      <w:pPr>
        <w:widowControl w:val="0"/>
        <w:spacing w:line="480" w:lineRule="auto"/>
        <w:ind w:left="-57" w:right="-57" w:firstLine="0"/>
        <w:jc w:val="center"/>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b w:val="1"/>
          <w:sz w:val="24"/>
          <w:szCs w:val="24"/>
          <w:rtl w:val="0"/>
        </w:rPr>
        <w:t xml:space="preserve">Articolo 13 - Trattamento dei dat</w:t>
      </w:r>
      <w:r w:rsidDel="00000000" w:rsidR="00000000" w:rsidRPr="00000000">
        <w:rPr>
          <w:rFonts w:ascii="Arial Nova Light" w:cs="Arial Nova Light" w:eastAsia="Arial Nova Light" w:hAnsi="Arial Nova Light"/>
          <w:sz w:val="24"/>
          <w:szCs w:val="24"/>
          <w:rtl w:val="0"/>
        </w:rPr>
        <w:t xml:space="preserve">I</w:t>
      </w:r>
    </w:p>
    <w:p w:rsidR="00000000" w:rsidDel="00000000" w:rsidP="00000000" w:rsidRDefault="00000000" w:rsidRPr="00000000" w14:paraId="000000A5">
      <w:pPr>
        <w:widowControl w:val="0"/>
        <w:spacing w:line="480" w:lineRule="auto"/>
        <w:ind w:left="-57" w:right="-57"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Il trattamento dei dati personali, compiuto nell’esecuzione delle prestazioni oggetto del presente Accordo quadro, avviene nel rispetto del:</w:t>
      </w:r>
    </w:p>
    <w:p w:rsidR="00000000" w:rsidDel="00000000" w:rsidP="00000000" w:rsidRDefault="00000000" w:rsidRPr="00000000" w14:paraId="000000A6">
      <w:pPr>
        <w:widowControl w:val="0"/>
        <w:spacing w:line="480" w:lineRule="auto"/>
        <w:ind w:left="-57" w:right="-57"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    • Regolamento (UE) 2016/679 del Parlamento europeo (GDPR) e del Consiglio, del 27 aprile 2016, relativo alla protezione delle persone fisiche con riguardo al trattamento dei dati personali, nonché alla libera circolazione di tali dati e che abroga la direttiva 95/46/CE (regolamento generale sulla protezione dei dati) (di seguito Regolamento UE);</w:t>
      </w:r>
    </w:p>
    <w:p w:rsidR="00000000" w:rsidDel="00000000" w:rsidP="00000000" w:rsidRDefault="00000000" w:rsidRPr="00000000" w14:paraId="000000A7">
      <w:pPr>
        <w:widowControl w:val="0"/>
        <w:spacing w:line="480" w:lineRule="auto"/>
        <w:ind w:left="-57" w:right="-57"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    • decreto legislativo 30 giugno 2003, n. 196 (Codice in materia di protezione dei dati personali);</w:t>
      </w:r>
    </w:p>
    <w:p w:rsidR="00000000" w:rsidDel="00000000" w:rsidP="00000000" w:rsidRDefault="00000000" w:rsidRPr="00000000" w14:paraId="000000A8">
      <w:pPr>
        <w:widowControl w:val="0"/>
        <w:spacing w:line="480" w:lineRule="auto"/>
        <w:ind w:left="-57" w:right="-57"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    • decreto legislativo 10 agosto 2018, n. 101 (Disposizioni per l'adeguamento della normativa nazionale alle disposizioni del regolamento (UE) 2016/679 del Parlamento europeo e del Consiglio, del 27 aprile 2016).</w:t>
      </w:r>
    </w:p>
    <w:p w:rsidR="00000000" w:rsidDel="00000000" w:rsidP="00000000" w:rsidRDefault="00000000" w:rsidRPr="00000000" w14:paraId="000000A9">
      <w:pPr>
        <w:widowControl w:val="0"/>
        <w:spacing w:line="480" w:lineRule="auto"/>
        <w:ind w:left="-57" w:right="-57"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Le Amministrazioni contraenti definiscono con l’Ordinativo di fornitura la disciplina in tema di “Data Protection” fra le parti.</w:t>
      </w:r>
    </w:p>
    <w:p w:rsidR="00000000" w:rsidDel="00000000" w:rsidP="00000000" w:rsidRDefault="00000000" w:rsidRPr="00000000" w14:paraId="000000AA">
      <w:pPr>
        <w:widowControl w:val="0"/>
        <w:spacing w:line="480" w:lineRule="auto"/>
        <w:ind w:left="0" w:right="0" w:firstLine="0"/>
        <w:jc w:val="both"/>
        <w:rPr>
          <w:rFonts w:ascii="Arial Nova Light" w:cs="Arial Nova Light" w:eastAsia="Arial Nova Light" w:hAnsi="Arial Nova Light"/>
          <w:sz w:val="24"/>
          <w:szCs w:val="24"/>
        </w:rPr>
      </w:pPr>
      <w:r w:rsidDel="00000000" w:rsidR="00000000" w:rsidRPr="00000000">
        <w:rPr>
          <w:rtl w:val="0"/>
        </w:rPr>
      </w:r>
    </w:p>
    <w:p w:rsidR="00000000" w:rsidDel="00000000" w:rsidP="00000000" w:rsidRDefault="00000000" w:rsidRPr="00000000" w14:paraId="000000AB">
      <w:pPr>
        <w:widowControl w:val="0"/>
        <w:spacing w:line="480" w:lineRule="auto"/>
        <w:ind w:left="0" w:right="0" w:firstLine="0"/>
        <w:jc w:val="both"/>
        <w:rPr>
          <w:rFonts w:ascii="Arial Nova Light" w:cs="Arial Nova Light" w:eastAsia="Arial Nova Light" w:hAnsi="Arial Nova Light"/>
          <w:sz w:val="24"/>
          <w:szCs w:val="24"/>
        </w:rPr>
      </w:pPr>
      <w:r w:rsidDel="00000000" w:rsidR="00000000" w:rsidRPr="00000000">
        <w:rPr>
          <w:rtl w:val="0"/>
        </w:rPr>
      </w:r>
    </w:p>
    <w:p w:rsidR="00000000" w:rsidDel="00000000" w:rsidP="00000000" w:rsidRDefault="00000000" w:rsidRPr="00000000" w14:paraId="000000AC">
      <w:pPr>
        <w:widowControl w:val="0"/>
        <w:spacing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Letto, confermato e sottoscritto:</w:t>
      </w:r>
    </w:p>
    <w:p w:rsidR="00000000" w:rsidDel="00000000" w:rsidP="00000000" w:rsidRDefault="00000000" w:rsidRPr="00000000" w14:paraId="000000AD">
      <w:pPr>
        <w:widowControl w:val="0"/>
        <w:spacing w:line="480" w:lineRule="auto"/>
        <w:ind w:left="0" w:right="0" w:firstLine="0"/>
        <w:jc w:val="both"/>
        <w:rPr>
          <w:rFonts w:ascii="Arial Nova Light" w:cs="Arial Nova Light" w:eastAsia="Arial Nova Light" w:hAnsi="Arial Nova Light"/>
          <w:sz w:val="24"/>
          <w:szCs w:val="24"/>
        </w:rPr>
      </w:pPr>
      <w:r w:rsidDel="00000000" w:rsidR="00000000" w:rsidRPr="00000000">
        <w:rPr>
          <w:rtl w:val="0"/>
        </w:rPr>
      </w:r>
    </w:p>
    <w:p w:rsidR="00000000" w:rsidDel="00000000" w:rsidP="00000000" w:rsidRDefault="00000000" w:rsidRPr="00000000" w14:paraId="000000AE">
      <w:pPr>
        <w:widowControl w:val="0"/>
        <w:spacing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L’Amministratore Unico di PuntoZero s.c. a r.l., </w:t>
      </w:r>
      <w:r w:rsidDel="00000000" w:rsidR="00000000" w:rsidRPr="00000000">
        <w:rPr>
          <w:rFonts w:ascii="Arial Nova Light" w:cs="Arial Nova Light" w:eastAsia="Arial Nova Light" w:hAnsi="Arial Nova Light"/>
          <w:i w:val="1"/>
          <w:sz w:val="24"/>
          <w:szCs w:val="24"/>
          <w:rtl w:val="0"/>
        </w:rPr>
        <w:t xml:space="preserve">* Sottoscritto con firma digitale ai sensi del D.Lgs 82/05 e s.m.i.</w:t>
      </w:r>
      <w:r w:rsidDel="00000000" w:rsidR="00000000" w:rsidRPr="00000000">
        <w:rPr>
          <w:rtl w:val="0"/>
        </w:rPr>
      </w:r>
    </w:p>
    <w:p w:rsidR="00000000" w:rsidDel="00000000" w:rsidP="00000000" w:rsidRDefault="00000000" w:rsidRPr="00000000" w14:paraId="000000AF">
      <w:pPr>
        <w:widowControl w:val="0"/>
        <w:spacing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Per il Fornitore Dott. XXXXXXXXX  XXXXXX</w:t>
      </w:r>
      <w:r w:rsidDel="00000000" w:rsidR="00000000" w:rsidRPr="00000000">
        <w:rPr>
          <w:rFonts w:ascii="Arial Nova Light" w:cs="Arial Nova Light" w:eastAsia="Arial Nova Light" w:hAnsi="Arial Nova Light"/>
          <w:i w:val="1"/>
          <w:sz w:val="24"/>
          <w:szCs w:val="24"/>
          <w:rtl w:val="0"/>
        </w:rPr>
        <w:t xml:space="preserve">* Sottoscritto con firma digitale ai sensi del D.Lgs 82/05.</w:t>
      </w:r>
      <w:r w:rsidDel="00000000" w:rsidR="00000000" w:rsidRPr="00000000">
        <w:rPr>
          <w:rtl w:val="0"/>
        </w:rPr>
      </w:r>
    </w:p>
    <w:p w:rsidR="00000000" w:rsidDel="00000000" w:rsidP="00000000" w:rsidRDefault="00000000" w:rsidRPr="00000000" w14:paraId="000000B0">
      <w:pPr>
        <w:widowControl w:val="0"/>
        <w:spacing w:line="480" w:lineRule="auto"/>
        <w:jc w:val="both"/>
        <w:rPr>
          <w:rFonts w:ascii="Arial Nova Light" w:cs="Arial Nova Light" w:eastAsia="Arial Nova Light" w:hAnsi="Arial Nova Light"/>
          <w:sz w:val="24"/>
          <w:szCs w:val="24"/>
          <w:highlight w:val="yellow"/>
        </w:rPr>
      </w:pPr>
      <w:r w:rsidDel="00000000" w:rsidR="00000000" w:rsidRPr="00000000">
        <w:rPr>
          <w:rFonts w:ascii="Arial Nova Light" w:cs="Arial Nova Light" w:eastAsia="Arial Nova Light" w:hAnsi="Arial Nova Light"/>
          <w:sz w:val="24"/>
          <w:szCs w:val="24"/>
          <w:rtl w:val="0"/>
        </w:rPr>
        <w:t xml:space="preserve">Per il Fornitore Dott. XXXXXXXXX  XXXXXX</w:t>
      </w:r>
      <w:r w:rsidDel="00000000" w:rsidR="00000000" w:rsidRPr="00000000">
        <w:rPr>
          <w:rFonts w:ascii="Arial Nova Light" w:cs="Arial Nova Light" w:eastAsia="Arial Nova Light" w:hAnsi="Arial Nova Light"/>
          <w:i w:val="1"/>
          <w:sz w:val="24"/>
          <w:szCs w:val="24"/>
          <w:rtl w:val="0"/>
        </w:rPr>
        <w:t xml:space="preserve">* Sottoscritto con firma digitale ai sensi del D.Lgs 82/05 </w:t>
      </w:r>
      <w:r w:rsidDel="00000000" w:rsidR="00000000" w:rsidRPr="00000000">
        <w:rPr>
          <w:rtl w:val="0"/>
        </w:rPr>
      </w:r>
    </w:p>
    <w:p w:rsidR="00000000" w:rsidDel="00000000" w:rsidP="00000000" w:rsidRDefault="00000000" w:rsidRPr="00000000" w14:paraId="000000B1">
      <w:pPr>
        <w:widowControl w:val="0"/>
        <w:spacing w:line="480" w:lineRule="auto"/>
        <w:ind w:left="0" w:right="0" w:firstLine="0"/>
        <w:jc w:val="both"/>
        <w:rPr>
          <w:rFonts w:ascii="Arial Nova Light" w:cs="Arial Nova Light" w:eastAsia="Arial Nova Light" w:hAnsi="Arial Nova Light"/>
          <w:i w:val="1"/>
          <w:sz w:val="24"/>
          <w:szCs w:val="24"/>
        </w:rPr>
      </w:pPr>
      <w:r w:rsidDel="00000000" w:rsidR="00000000" w:rsidRPr="00000000">
        <w:rPr>
          <w:rFonts w:ascii="Arial Nova Light" w:cs="Arial Nova Light" w:eastAsia="Arial Nova Light" w:hAnsi="Arial Nova Light"/>
          <w:sz w:val="24"/>
          <w:szCs w:val="24"/>
          <w:rtl w:val="0"/>
        </w:rPr>
        <w:t xml:space="preserve">Per il Fornitore Dott. XXXXXXXXX  XXXXXX</w:t>
      </w:r>
      <w:r w:rsidDel="00000000" w:rsidR="00000000" w:rsidRPr="00000000">
        <w:rPr>
          <w:rFonts w:ascii="Arial Nova Light" w:cs="Arial Nova Light" w:eastAsia="Arial Nova Light" w:hAnsi="Arial Nova Light"/>
          <w:i w:val="1"/>
          <w:sz w:val="24"/>
          <w:szCs w:val="24"/>
          <w:rtl w:val="0"/>
        </w:rPr>
        <w:t xml:space="preserve">* Sottoscritto con firma digitale ai sensi del D.Lgs 82/05 </w:t>
      </w:r>
    </w:p>
    <w:p w:rsidR="00000000" w:rsidDel="00000000" w:rsidP="00000000" w:rsidRDefault="00000000" w:rsidRPr="00000000" w14:paraId="000000B2">
      <w:pPr>
        <w:widowControl w:val="0"/>
        <w:spacing w:line="480" w:lineRule="auto"/>
        <w:ind w:left="0" w:right="0" w:firstLine="0"/>
        <w:jc w:val="both"/>
        <w:rPr>
          <w:rFonts w:ascii="Arial Nova Light" w:cs="Arial Nova Light" w:eastAsia="Arial Nova Light" w:hAnsi="Arial Nova Light"/>
          <w:sz w:val="24"/>
          <w:szCs w:val="24"/>
        </w:rPr>
      </w:pPr>
      <w:r w:rsidDel="00000000" w:rsidR="00000000" w:rsidRPr="00000000">
        <w:rPr>
          <w:rtl w:val="0"/>
        </w:rPr>
      </w:r>
    </w:p>
    <w:p w:rsidR="00000000" w:rsidDel="00000000" w:rsidP="00000000" w:rsidRDefault="00000000" w:rsidRPr="00000000" w14:paraId="000000B3">
      <w:pPr>
        <w:widowControl w:val="0"/>
        <w:spacing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Il Fornitore dichiara di avere particolareggiata e perfetta conoscenza di tutte le clausole contrattuali e dei documenti ed atti ivi richiamati. </w:t>
      </w:r>
    </w:p>
    <w:p w:rsidR="00000000" w:rsidDel="00000000" w:rsidP="00000000" w:rsidRDefault="00000000" w:rsidRPr="00000000" w14:paraId="000000B4">
      <w:pPr>
        <w:widowControl w:val="0"/>
        <w:spacing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Ai sensi e per gli effetti di cui agli artt. 1341 e 1342 C.C., il Fornitore dichiara di accettare tutte le condizioni e patti ivi contenuti e di avere particolarmente considerato quanto stabilito e convenuto con le relative clausole; in particolare dichiara di approvare specificamente le clausole e condizioni di seguito elencate: </w:t>
      </w:r>
    </w:p>
    <w:p w:rsidR="00000000" w:rsidDel="00000000" w:rsidP="00000000" w:rsidRDefault="00000000" w:rsidRPr="00000000" w14:paraId="000000B5">
      <w:pPr>
        <w:widowControl w:val="0"/>
        <w:spacing w:line="480" w:lineRule="auto"/>
        <w:ind w:left="0" w:right="0" w:firstLine="0"/>
        <w:jc w:val="both"/>
        <w:rPr>
          <w:rFonts w:ascii="Arial Nova Light" w:cs="Arial Nova Light" w:eastAsia="Arial Nova Light" w:hAnsi="Arial Nova Light"/>
          <w:sz w:val="24"/>
          <w:szCs w:val="24"/>
        </w:rPr>
      </w:pPr>
      <w:r w:rsidDel="00000000" w:rsidR="00000000" w:rsidRPr="00000000">
        <w:rPr>
          <w:rtl w:val="0"/>
        </w:rPr>
      </w:r>
    </w:p>
    <w:p w:rsidR="00000000" w:rsidDel="00000000" w:rsidP="00000000" w:rsidRDefault="00000000" w:rsidRPr="00000000" w14:paraId="000000B6">
      <w:pPr>
        <w:widowControl w:val="0"/>
        <w:spacing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Articolo 4, Articolo 5, Articolo 6, articolo 7, Articolo 9, Articolo 11, Articolo 12</w:t>
      </w:r>
      <w:r w:rsidDel="00000000" w:rsidR="00000000" w:rsidRPr="00000000">
        <w:rPr>
          <w:rtl w:val="0"/>
        </w:rPr>
      </w:r>
    </w:p>
    <w:p w:rsidR="00000000" w:rsidDel="00000000" w:rsidP="00000000" w:rsidRDefault="00000000" w:rsidRPr="00000000" w14:paraId="000000B7">
      <w:pPr>
        <w:widowControl w:val="0"/>
        <w:spacing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Per il Fornitore Dott. XXXXXXXXXXXXX    XXXXX (*firmato digitalmente)</w:t>
      </w:r>
    </w:p>
    <w:p w:rsidR="00000000" w:rsidDel="00000000" w:rsidP="00000000" w:rsidRDefault="00000000" w:rsidRPr="00000000" w14:paraId="000000B8">
      <w:pPr>
        <w:widowControl w:val="0"/>
        <w:spacing w:line="480" w:lineRule="auto"/>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Per il Fornitore Dott. XXXXXXXXXXXXX    XXXXX (*firmato digitalmente)</w:t>
      </w:r>
    </w:p>
    <w:p w:rsidR="00000000" w:rsidDel="00000000" w:rsidP="00000000" w:rsidRDefault="00000000" w:rsidRPr="00000000" w14:paraId="000000B9">
      <w:pPr>
        <w:widowControl w:val="0"/>
        <w:spacing w:line="480" w:lineRule="auto"/>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sz w:val="24"/>
          <w:szCs w:val="24"/>
          <w:rtl w:val="0"/>
        </w:rPr>
        <w:t xml:space="preserve">Per il Fornitore Dott. XXXXXXXXXXXXX    XXXXX (*firmato digitalmente)</w:t>
      </w:r>
    </w:p>
    <w:p w:rsidR="00000000" w:rsidDel="00000000" w:rsidP="00000000" w:rsidRDefault="00000000" w:rsidRPr="00000000" w14:paraId="000000BA">
      <w:pPr>
        <w:widowControl w:val="0"/>
        <w:spacing w:line="480" w:lineRule="auto"/>
        <w:jc w:val="both"/>
        <w:rPr>
          <w:rFonts w:ascii="Arial Nova Light" w:cs="Arial Nova Light" w:eastAsia="Arial Nova Light" w:hAnsi="Arial Nova Light"/>
          <w:sz w:val="24"/>
          <w:szCs w:val="24"/>
        </w:rPr>
      </w:pPr>
      <w:r w:rsidDel="00000000" w:rsidR="00000000" w:rsidRPr="00000000">
        <w:rPr>
          <w:rtl w:val="0"/>
        </w:rPr>
      </w:r>
    </w:p>
    <w:p w:rsidR="00000000" w:rsidDel="00000000" w:rsidP="00000000" w:rsidRDefault="00000000" w:rsidRPr="00000000" w14:paraId="000000BB">
      <w:pPr>
        <w:widowControl w:val="0"/>
        <w:spacing w:line="480" w:lineRule="auto"/>
        <w:ind w:left="0" w:right="0" w:firstLine="0"/>
        <w:jc w:val="both"/>
        <w:rPr>
          <w:rFonts w:ascii="Arial Nova Light" w:cs="Arial Nova Light" w:eastAsia="Arial Nova Light" w:hAnsi="Arial Nova Light"/>
          <w:sz w:val="24"/>
          <w:szCs w:val="24"/>
        </w:rPr>
      </w:pPr>
      <w:r w:rsidDel="00000000" w:rsidR="00000000" w:rsidRPr="00000000">
        <w:rPr>
          <w:rtl w:val="0"/>
        </w:rPr>
      </w:r>
    </w:p>
    <w:p w:rsidR="00000000" w:rsidDel="00000000" w:rsidP="00000000" w:rsidRDefault="00000000" w:rsidRPr="00000000" w14:paraId="000000BC">
      <w:pPr>
        <w:widowControl w:val="0"/>
        <w:spacing w:line="480" w:lineRule="auto"/>
        <w:ind w:left="0" w:right="0" w:firstLine="0"/>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i w:val="1"/>
          <w:sz w:val="24"/>
          <w:szCs w:val="24"/>
          <w:rtl w:val="0"/>
        </w:rPr>
        <w:t xml:space="preserve">* Sottoscritto con firma digitale ai sensi del D.Lgs 82/05</w:t>
      </w:r>
      <w:r w:rsidDel="00000000" w:rsidR="00000000" w:rsidRPr="00000000">
        <w:rPr>
          <w:rtl w:val="0"/>
        </w:rPr>
      </w:r>
    </w:p>
    <w:p w:rsidR="00000000" w:rsidDel="00000000" w:rsidP="00000000" w:rsidRDefault="00000000" w:rsidRPr="00000000" w14:paraId="000000BD">
      <w:pPr>
        <w:spacing w:line="480" w:lineRule="auto"/>
        <w:ind w:left="0" w:right="0" w:firstLine="0"/>
        <w:rPr/>
      </w:pPr>
      <w:r w:rsidDel="00000000" w:rsidR="00000000" w:rsidRPr="00000000">
        <w:rPr>
          <w:rtl w:val="0"/>
        </w:rPr>
      </w:r>
    </w:p>
    <w:p w:rsidR="00000000" w:rsidDel="00000000" w:rsidP="00000000" w:rsidRDefault="00000000" w:rsidRPr="00000000" w14:paraId="000000BE">
      <w:pPr>
        <w:spacing w:line="480" w:lineRule="auto"/>
        <w:ind w:left="0" w:right="0" w:firstLine="0"/>
        <w:rPr>
          <w:rFonts w:ascii="Arial Nova Light" w:cs="Arial Nova Light" w:eastAsia="Arial Nova Light" w:hAnsi="Arial Nova Light"/>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ourier New"/>
  <w:font w:name="Noto Sans Symbols"/>
  <w:font w:name="Arial Nova Ligh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upperLetter"/>
      <w:lvlText w:val="%1)"/>
      <w:lvlJc w:val="left"/>
      <w:pPr>
        <w:ind w:left="708.6614173228348" w:hanging="708.6614173228348"/>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it"/>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uslumbria2.it/" TargetMode="External"/><Relationship Id="rId5" Type="http://schemas.openxmlformats.org/officeDocument/2006/relationships/styles" Target="styles.xml"/><Relationship Id="rId6" Type="http://schemas.openxmlformats.org/officeDocument/2006/relationships/hyperlink" Target="https://www.ospedale.perugia.it/" TargetMode="External"/><Relationship Id="rId7" Type="http://schemas.openxmlformats.org/officeDocument/2006/relationships/hyperlink" Target="https://www.aospterni.it/" TargetMode="External"/><Relationship Id="rId8" Type="http://schemas.openxmlformats.org/officeDocument/2006/relationships/hyperlink" Target="https://www.uslumbria1.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