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="600" w:lineRule="auto"/>
        <w:ind w:left="0" w:right="133.937007874016" w:firstLine="0"/>
        <w:jc w:val="right"/>
        <w:rPr>
          <w:rFonts w:ascii="Arial" w:cs="Arial" w:eastAsia="Arial" w:hAnsi="Arial"/>
          <w:sz w:val="18"/>
          <w:szCs w:val="18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ab/>
        <w:t xml:space="preserve">   Allegato D</w:t>
      </w:r>
    </w:p>
    <w:p w:rsidR="00000000" w:rsidDel="00000000" w:rsidP="00000000" w:rsidRDefault="00000000" w:rsidRPr="00000000" w14:paraId="00000002">
      <w:pPr>
        <w:spacing w:after="240" w:before="240" w:line="600" w:lineRule="auto"/>
        <w:ind w:left="0" w:right="133.937007874016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pexcmwuzpqop" w:id="1"/>
      <w:bookmarkEnd w:id="1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PATTO DI INTEGRITA’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heading=h.gjdgxs" w:id="2"/>
      <w:bookmarkEnd w:id="2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Oggetto: Avviso di indagine di mercato per eventuale successivo affidamento diretto, ai sensi dell’art. 36 comma 2 lett. b) del D. Lgs. 50/2016, per il servizio di manutenzione software della piattaforma SAR (Sistema Accoglienza Regionale) per la gestione della Ricetta elettronica e del Fascicolo Sanitario Elettronico (FSE) utilizzati dalla Regione Umbria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CIG 98178076A2</w:t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rFonts w:ascii="Arial" w:cs="Arial" w:eastAsia="Arial" w:hAnsi="Arial"/>
          <w:b w:val="1"/>
          <w:sz w:val="18"/>
          <w:szCs w:val="18"/>
          <w:highlight w:val="yellow"/>
        </w:rPr>
      </w:pPr>
      <w:bookmarkStart w:colFirst="0" w:colLast="0" w:name="_heading=h.6n1aodktnul1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sz w:val="18"/>
          <w:szCs w:val="18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1. Finalità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before="240" w:line="360" w:lineRule="auto"/>
        <w:ind w:left="283" w:right="-7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283" w:right="-7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283" w:right="-7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283" w:right="-7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5">
      <w:pPr>
        <w:spacing w:line="360" w:lineRule="auto"/>
        <w:ind w:right="-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 3. Obblighi di PuntoZero </w:t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7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9">
      <w:pPr>
        <w:spacing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A">
      <w:pPr>
        <w:spacing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D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1E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right="-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 ___________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right="-7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____________________________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center"/>
        <w:rPr>
          <w:color w:val="000000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                                                                                                                                                           (firmato digitalmente)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-523868</wp:posOffset>
          </wp:positionH>
          <wp:positionV relativeFrom="paragraph">
            <wp:posOffset>-304795</wp:posOffset>
          </wp:positionV>
          <wp:extent cx="6598603" cy="998955"/>
          <wp:effectExtent b="0" l="0" r="0" t="0"/>
          <wp:wrapNone/>
          <wp:docPr id="3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98603" cy="9989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-400045</wp:posOffset>
          </wp:positionH>
          <wp:positionV relativeFrom="paragraph">
            <wp:posOffset>-609595</wp:posOffset>
          </wp:positionV>
          <wp:extent cx="6598603" cy="998955"/>
          <wp:effectExtent b="0" l="0" r="0" t="0"/>
          <wp:wrapNone/>
          <wp:docPr id="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98603" cy="9989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-718176</wp:posOffset>
          </wp:positionH>
          <wp:positionV relativeFrom="paragraph">
            <wp:posOffset>-447664</wp:posOffset>
          </wp:positionV>
          <wp:extent cx="7543800" cy="1162050"/>
          <wp:effectExtent b="0" l="0" r="0" t="0"/>
          <wp:wrapNone/>
          <wp:docPr id="2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-720081</wp:posOffset>
          </wp:positionH>
          <wp:positionV relativeFrom="paragraph">
            <wp:posOffset>-447664</wp:posOffset>
          </wp:positionV>
          <wp:extent cx="7541895" cy="1162685"/>
          <wp:effectExtent b="0" l="0" r="0" t="0"/>
          <wp:wrapNone/>
          <wp:docPr id="3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IklaGV9CLK18C0BI/l7oprx6LJA==">AMUW2mVAGUnJFC8ozcs7KZ2fIxLbeuHDU3HlPLBXIHU63Yv51Pmq8sCmi+fndA7l703JWAbK5GPCHJ9MNpcekIsQH8q/MJpm7uaJVWnX/EefgBSVLpokkws8TNWX/tIylb339wAnnQe4iswZjhzCudwY2ebB16dj4qLU5m/qTb1HPowoPk7us80=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2022-03-17T15:09:00Z</dcterms:created>
</cp:coreProperties>
</file>